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50C83" w14:paraId="644F7688" w14:textId="77777777" w:rsidTr="00450C83">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50C83" w14:paraId="33E3B882"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450C83" w14:paraId="5AABE026" w14:textId="77777777">
                    <w:tc>
                      <w:tcPr>
                        <w:tcW w:w="0" w:type="auto"/>
                        <w:hideMark/>
                      </w:tcPr>
                      <w:p w14:paraId="3EEB0F04" w14:textId="77777777" w:rsidR="00450C83" w:rsidRDefault="00450C83"/>
                    </w:tc>
                  </w:tr>
                  <w:tr w:rsidR="00450C83" w14:paraId="2E0AE8E8" w14:textId="77777777">
                    <w:tc>
                      <w:tcPr>
                        <w:tcW w:w="0" w:type="auto"/>
                        <w:shd w:val="clear" w:color="auto" w:fill="EDC9C4"/>
                        <w:vAlign w:val="center"/>
                        <w:hideMark/>
                      </w:tcPr>
                      <w:tbl>
                        <w:tblPr>
                          <w:tblW w:w="5000" w:type="pct"/>
                          <w:tblCellMar>
                            <w:left w:w="0" w:type="dxa"/>
                            <w:right w:w="0" w:type="dxa"/>
                          </w:tblCellMar>
                          <w:tblLook w:val="04A0" w:firstRow="1" w:lastRow="0" w:firstColumn="1" w:lastColumn="0" w:noHBand="0" w:noVBand="1"/>
                        </w:tblPr>
                        <w:tblGrid>
                          <w:gridCol w:w="6600"/>
                          <w:gridCol w:w="2400"/>
                        </w:tblGrid>
                        <w:tr w:rsidR="00450C83" w14:paraId="27AE82AC" w14:textId="77777777">
                          <w:tc>
                            <w:tcPr>
                              <w:tcW w:w="0" w:type="auto"/>
                              <w:tcMar>
                                <w:top w:w="135" w:type="dxa"/>
                                <w:left w:w="480" w:type="dxa"/>
                                <w:bottom w:w="135" w:type="dxa"/>
                                <w:right w:w="0" w:type="dxa"/>
                              </w:tcMar>
                              <w:hideMark/>
                            </w:tcPr>
                            <w:p w14:paraId="6638D1B9" w14:textId="3B7A7780" w:rsidR="00450C83" w:rsidRDefault="00450C83">
                              <w:pPr>
                                <w:spacing w:line="300" w:lineRule="auto"/>
                                <w:outlineLvl w:val="1"/>
                                <w:rPr>
                                  <w:rFonts w:ascii="Trebuchet MS" w:eastAsia="Times New Roman" w:hAnsi="Trebuchet MS"/>
                                  <w:b/>
                                  <w:bCs/>
                                  <w:color w:val="112134"/>
                                  <w:kern w:val="36"/>
                                  <w:sz w:val="36"/>
                                  <w:szCs w:val="36"/>
                                </w:rPr>
                              </w:pPr>
                              <w:r>
                                <w:rPr>
                                  <w:rFonts w:ascii="Trebuchet MS" w:eastAsia="Times New Roman" w:hAnsi="Trebuchet MS"/>
                                  <w:b/>
                                  <w:bCs/>
                                  <w:color w:val="112134"/>
                                  <w:kern w:val="36"/>
                                  <w:sz w:val="36"/>
                                  <w:szCs w:val="36"/>
                                </w:rPr>
                                <w:t>N</w:t>
                              </w:r>
                              <w:r>
                                <w:rPr>
                                  <w:rFonts w:ascii="Trebuchet MS" w:eastAsia="Times New Roman" w:hAnsi="Trebuchet MS"/>
                                  <w:b/>
                                  <w:bCs/>
                                  <w:color w:val="112134"/>
                                  <w:kern w:val="36"/>
                                  <w:sz w:val="36"/>
                                  <w:szCs w:val="36"/>
                                </w:rPr>
                                <w:t>ieuwsbrief Spoorzone </w:t>
                              </w:r>
                            </w:p>
                          </w:tc>
                          <w:tc>
                            <w:tcPr>
                              <w:tcW w:w="2400" w:type="dxa"/>
                              <w:tcMar>
                                <w:top w:w="135" w:type="dxa"/>
                                <w:left w:w="0" w:type="dxa"/>
                                <w:bottom w:w="135" w:type="dxa"/>
                                <w:right w:w="480" w:type="dxa"/>
                              </w:tcMar>
                              <w:vAlign w:val="center"/>
                              <w:hideMark/>
                            </w:tcPr>
                            <w:p w14:paraId="2CD2A271" w14:textId="77777777" w:rsidR="00450C83" w:rsidRDefault="00450C83">
                              <w:pPr>
                                <w:spacing w:line="288" w:lineRule="auto"/>
                                <w:jc w:val="right"/>
                                <w:rPr>
                                  <w:rFonts w:ascii="Trebuchet MS" w:eastAsia="Times New Roman" w:hAnsi="Trebuchet MS"/>
                                  <w:b/>
                                  <w:bCs/>
                                  <w:color w:val="112134"/>
                                  <w:sz w:val="21"/>
                                  <w:szCs w:val="21"/>
                                </w:rPr>
                              </w:pPr>
                              <w:r>
                                <w:rPr>
                                  <w:rFonts w:ascii="Trebuchet MS" w:eastAsia="Times New Roman" w:hAnsi="Trebuchet MS"/>
                                  <w:b/>
                                  <w:bCs/>
                                  <w:color w:val="112134"/>
                                  <w:sz w:val="21"/>
                                  <w:szCs w:val="21"/>
                                </w:rPr>
                                <w:t xml:space="preserve">[oktober 2021] </w:t>
                              </w:r>
                            </w:p>
                          </w:tc>
                        </w:tr>
                      </w:tbl>
                      <w:p w14:paraId="6CD7CE1C" w14:textId="77777777" w:rsidR="00450C83" w:rsidRDefault="00450C83">
                        <w:pPr>
                          <w:rPr>
                            <w:rFonts w:ascii="Times New Roman" w:eastAsia="Times New Roman" w:hAnsi="Times New Roman" w:cs="Times New Roman"/>
                            <w:sz w:val="20"/>
                            <w:szCs w:val="20"/>
                          </w:rPr>
                        </w:pPr>
                      </w:p>
                    </w:tc>
                  </w:tr>
                  <w:tr w:rsidR="00450C83" w14:paraId="07257E0B" w14:textId="77777777">
                    <w:tc>
                      <w:tcPr>
                        <w:tcW w:w="0" w:type="auto"/>
                        <w:hideMark/>
                      </w:tcPr>
                      <w:tbl>
                        <w:tblPr>
                          <w:tblW w:w="3250" w:type="pct"/>
                          <w:tblCellMar>
                            <w:left w:w="0" w:type="dxa"/>
                            <w:right w:w="0" w:type="dxa"/>
                          </w:tblCellMar>
                          <w:tblLook w:val="04A0" w:firstRow="1" w:lastRow="0" w:firstColumn="1" w:lastColumn="0" w:noHBand="0" w:noVBand="1"/>
                        </w:tblPr>
                        <w:tblGrid>
                          <w:gridCol w:w="9000"/>
                        </w:tblGrid>
                        <w:tr w:rsidR="00450C83" w14:paraId="55CA260A" w14:textId="77777777">
                          <w:tc>
                            <w:tcPr>
                              <w:tcW w:w="0" w:type="auto"/>
                              <w:hideMark/>
                            </w:tcPr>
                            <w:p w14:paraId="7395D2F0" w14:textId="5A629D93" w:rsidR="00450C83" w:rsidRDefault="00450C83">
                              <w:pPr>
                                <w:jc w:val="right"/>
                                <w:rPr>
                                  <w:rFonts w:eastAsia="Times New Roman"/>
                                </w:rPr>
                              </w:pPr>
                              <w:r>
                                <w:rPr>
                                  <w:rFonts w:eastAsia="Times New Roman"/>
                                  <w:noProof/>
                                  <w:color w:val="C08E4B"/>
                                </w:rPr>
                                <w:drawing>
                                  <wp:inline distT="0" distB="0" distL="0" distR="0" wp14:anchorId="63E04140" wp14:editId="3402617C">
                                    <wp:extent cx="5715000" cy="2219325"/>
                                    <wp:effectExtent l="0" t="0" r="0" b="9525"/>
                                    <wp:docPr id="7" name="Afbeelding 7" descr="Afbeelding met tekst, lucht, spoor, buiten&#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lucht, spoor, buiten&#10;&#10;Automatisch gegenereerde beschrijv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tc>
                        </w:tr>
                      </w:tbl>
                      <w:p w14:paraId="47223A5B" w14:textId="77777777" w:rsidR="00450C83" w:rsidRDefault="00450C83">
                        <w:pPr>
                          <w:rPr>
                            <w:rFonts w:ascii="Times New Roman" w:eastAsia="Times New Roman" w:hAnsi="Times New Roman" w:cs="Times New Roman"/>
                            <w:sz w:val="20"/>
                            <w:szCs w:val="20"/>
                          </w:rPr>
                        </w:pPr>
                      </w:p>
                    </w:tc>
                  </w:tr>
                </w:tbl>
                <w:p w14:paraId="44611C53" w14:textId="77777777" w:rsidR="00450C83" w:rsidRDefault="00450C8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50C83" w14:paraId="74855A22"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50C83" w14:paraId="7B0C3877" w14:textId="77777777">
                          <w:tc>
                            <w:tcPr>
                              <w:tcW w:w="0" w:type="auto"/>
                              <w:tcMar>
                                <w:top w:w="135" w:type="dxa"/>
                                <w:left w:w="480" w:type="dxa"/>
                                <w:bottom w:w="135" w:type="dxa"/>
                                <w:right w:w="480" w:type="dxa"/>
                              </w:tcMar>
                              <w:hideMark/>
                            </w:tcPr>
                            <w:p w14:paraId="5C887C0F" w14:textId="77777777" w:rsidR="00450C83" w:rsidRDefault="00450C83">
                              <w:pPr>
                                <w:spacing w:line="288" w:lineRule="auto"/>
                                <w:rPr>
                                  <w:rFonts w:ascii="Trebuchet MS" w:eastAsia="Times New Roman" w:hAnsi="Trebuchet MS"/>
                                  <w:color w:val="112134"/>
                                  <w:sz w:val="24"/>
                                  <w:szCs w:val="24"/>
                                </w:rPr>
                              </w:pPr>
                              <w:r>
                                <w:rPr>
                                  <w:rFonts w:ascii="Trebuchet MS" w:eastAsia="Times New Roman" w:hAnsi="Trebuchet MS"/>
                                  <w:color w:val="112134"/>
                                  <w:sz w:val="24"/>
                                  <w:szCs w:val="24"/>
                                </w:rPr>
                                <w:t>We informeren je in regelmatige nieuwsbrieven over ontwikkelingen in de Spoorzone. Heb je vragen? Stel ze gerust via het e-mailadres</w:t>
                              </w:r>
                              <w:hyperlink r:id="rId7" w:tgtFrame="_blank" w:history="1">
                                <w:r>
                                  <w:rPr>
                                    <w:rStyle w:val="Hyperlink"/>
                                    <w:rFonts w:eastAsia="Times New Roman"/>
                                    <w:sz w:val="24"/>
                                    <w:szCs w:val="24"/>
                                  </w:rPr>
                                  <w:t xml:space="preserve"> spoorzone@s-hertogenbosch.nl</w:t>
                                </w:r>
                              </w:hyperlink>
                              <w:r>
                                <w:rPr>
                                  <w:rFonts w:ascii="Trebuchet MS" w:eastAsia="Times New Roman" w:hAnsi="Trebuchet MS"/>
                                  <w:color w:val="112134"/>
                                  <w:sz w:val="24"/>
                                  <w:szCs w:val="24"/>
                                </w:rPr>
                                <w:t>  </w:t>
                              </w:r>
                            </w:p>
                          </w:tc>
                        </w:tr>
                      </w:tbl>
                      <w:p w14:paraId="1EDF3873" w14:textId="77777777" w:rsidR="00450C83" w:rsidRDefault="00450C83">
                        <w:pPr>
                          <w:rPr>
                            <w:rFonts w:ascii="Times New Roman" w:eastAsia="Times New Roman" w:hAnsi="Times New Roman" w:cs="Times New Roman"/>
                            <w:sz w:val="20"/>
                            <w:szCs w:val="20"/>
                          </w:rPr>
                        </w:pPr>
                      </w:p>
                    </w:tc>
                  </w:tr>
                </w:tbl>
                <w:p w14:paraId="3ADFB9B2" w14:textId="77777777" w:rsidR="00450C83" w:rsidRDefault="00450C83">
                  <w:pPr>
                    <w:rPr>
                      <w:rFonts w:ascii="Times New Roman" w:eastAsia="Times New Roman" w:hAnsi="Times New Roman" w:cs="Times New Roman"/>
                      <w:sz w:val="20"/>
                      <w:szCs w:val="20"/>
                    </w:rPr>
                  </w:pPr>
                </w:p>
              </w:tc>
            </w:tr>
          </w:tbl>
          <w:p w14:paraId="422A1AB5" w14:textId="77777777" w:rsidR="00450C83" w:rsidRDefault="00450C83">
            <w:pPr>
              <w:jc w:val="center"/>
              <w:rPr>
                <w:rFonts w:ascii="Times New Roman" w:eastAsia="Times New Roman" w:hAnsi="Times New Roman" w:cs="Times New Roman"/>
                <w:sz w:val="20"/>
                <w:szCs w:val="20"/>
              </w:rPr>
            </w:pPr>
          </w:p>
        </w:tc>
      </w:tr>
      <w:tr w:rsidR="00450C83" w14:paraId="719A2CEA" w14:textId="77777777" w:rsidTr="00450C83">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50C83" w14:paraId="6C703F15"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450C83" w14:paraId="434508B7"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450C83" w14:paraId="6DAABB4D"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450C83" w14:paraId="5D2FA341" w14:textId="77777777">
                                <w:tc>
                                  <w:tcPr>
                                    <w:tcW w:w="0" w:type="auto"/>
                                    <w:hideMark/>
                                  </w:tcPr>
                                  <w:p w14:paraId="57832502" w14:textId="4E9B2785" w:rsidR="00450C83" w:rsidRDefault="00450C83">
                                    <w:pPr>
                                      <w:rPr>
                                        <w:rFonts w:eastAsia="Times New Roman"/>
                                      </w:rPr>
                                    </w:pPr>
                                    <w:r>
                                      <w:rPr>
                                        <w:rFonts w:eastAsia="Times New Roman"/>
                                        <w:noProof/>
                                        <w:color w:val="C08E4B"/>
                                      </w:rPr>
                                      <w:drawing>
                                        <wp:inline distT="0" distB="0" distL="0" distR="0" wp14:anchorId="2D34288A" wp14:editId="51E4B907">
                                          <wp:extent cx="2476500" cy="2476500"/>
                                          <wp:effectExtent l="0" t="0" r="0" b="0"/>
                                          <wp:docPr id="6" name="Afbeelding 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450C83" w14:paraId="11885911" w14:textId="77777777">
                                <w:tc>
                                  <w:tcPr>
                                    <w:tcW w:w="0" w:type="auto"/>
                                    <w:hideMark/>
                                  </w:tcPr>
                                  <w:p w14:paraId="0796D32D" w14:textId="77777777" w:rsidR="00450C83" w:rsidRDefault="00450C83">
                                    <w:pPr>
                                      <w:pStyle w:val="Kop1"/>
                                      <w:rPr>
                                        <w:rFonts w:eastAsia="Times New Roman"/>
                                      </w:rPr>
                                    </w:pPr>
                                    <w:r>
                                      <w:rPr>
                                        <w:rStyle w:val="Zwaar"/>
                                        <w:rFonts w:eastAsia="Times New Roman"/>
                                        <w:b/>
                                        <w:bCs/>
                                      </w:rPr>
                                      <w:t>Data Week NL in Den Bosch</w:t>
                                    </w:r>
                                  </w:p>
                                  <w:p w14:paraId="403021AA" w14:textId="77777777" w:rsidR="00450C83" w:rsidRDefault="00450C83">
                                    <w:pPr>
                                      <w:spacing w:before="240" w:after="240" w:line="288" w:lineRule="auto"/>
                                      <w:rPr>
                                        <w:rFonts w:ascii="Trebuchet MS" w:hAnsi="Trebuchet MS"/>
                                        <w:color w:val="000000"/>
                                        <w:sz w:val="24"/>
                                        <w:szCs w:val="24"/>
                                      </w:rPr>
                                    </w:pPr>
                                    <w:r>
                                      <w:rPr>
                                        <w:rFonts w:ascii="Trebuchet MS" w:hAnsi="Trebuchet MS"/>
                                        <w:color w:val="000000"/>
                                        <w:sz w:val="24"/>
                                        <w:szCs w:val="24"/>
                                      </w:rPr>
                                      <w:t>Van 25 t/m 30 oktober wordt de vierde editie van de Data Week in Den Bosch gehouden. We maken met de Data Week NL zichtbaar wat de betekenis van data voor maatschappelijke opgaven is.</w:t>
                                    </w:r>
                                  </w:p>
                                </w:tc>
                              </w:tr>
                            </w:tbl>
                            <w:tbl>
                              <w:tblPr>
                                <w:tblW w:w="5000" w:type="pct"/>
                                <w:tblCellMar>
                                  <w:left w:w="0" w:type="dxa"/>
                                  <w:right w:w="0" w:type="dxa"/>
                                </w:tblCellMar>
                                <w:tblLook w:val="04A0" w:firstRow="1" w:lastRow="0" w:firstColumn="1" w:lastColumn="0" w:noHBand="0" w:noVBand="1"/>
                              </w:tblPr>
                              <w:tblGrid>
                                <w:gridCol w:w="8040"/>
                              </w:tblGrid>
                              <w:tr w:rsidR="00450C83" w14:paraId="099887A7" w14:textId="77777777">
                                <w:tc>
                                  <w:tcPr>
                                    <w:tcW w:w="0" w:type="auto"/>
                                    <w:tcMar>
                                      <w:top w:w="390" w:type="dxa"/>
                                      <w:left w:w="0" w:type="dxa"/>
                                      <w:bottom w:w="0" w:type="dxa"/>
                                      <w:right w:w="0" w:type="dxa"/>
                                    </w:tcMar>
                                    <w:hideMark/>
                                  </w:tcPr>
                                  <w:p w14:paraId="36CDA0A4" w14:textId="439217E2"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Tijdens de jaarlijkse Data Week NL laten we iedereen zien wat data voor hen kan betekenen, inspireren we met ontwikkelingen op basis van data en laten we de toepassing van data beleven. We tonen resultaten van samenwerkingen, geven lokale, regionale en landelijke successen een podium en zijn een springplank voor nieuwe initiatieven. Daarnaast geven we het op verantwoorde wijze omgaan met data een belangrijke plaats. Kortom, we laten zien dat verantwoorde toepassing van betekenisvolle data er voor iedereen toe doet.</w:t>
                                    </w:r>
                                    <w:r>
                                      <w:rPr>
                                        <w:rFonts w:ascii="Trebuchet MS" w:eastAsia="Times New Roman" w:hAnsi="Trebuchet MS"/>
                                        <w:color w:val="000000"/>
                                        <w:sz w:val="24"/>
                                        <w:szCs w:val="24"/>
                                      </w:rPr>
                                      <w:br/>
                                      <w:t xml:space="preserve">Data is niets zonder het slim toe te passen. Je kan producten voor je laten denken of je laten ondersteunen bij dagelijkse behoeften. Laat je </w:t>
                                    </w:r>
                                    <w:r>
                                      <w:rPr>
                                        <w:rFonts w:ascii="Trebuchet MS" w:eastAsia="Times New Roman" w:hAnsi="Trebuchet MS"/>
                                        <w:color w:val="000000"/>
                                        <w:sz w:val="24"/>
                                        <w:szCs w:val="24"/>
                                      </w:rPr>
                                      <w:lastRenderedPageBreak/>
                                      <w:t>inspireren tijdens de Data Week NL wat er allemaal kan op het gebied van data.</w:t>
                                    </w:r>
                                    <w:r>
                                      <w:rPr>
                                        <w:rFonts w:ascii="Trebuchet MS" w:eastAsia="Times New Roman" w:hAnsi="Trebuchet MS"/>
                                        <w:color w:val="000000"/>
                                        <w:sz w:val="24"/>
                                        <w:szCs w:val="24"/>
                                      </w:rPr>
                                      <w:br/>
                                    </w:r>
                                    <w:r>
                                      <w:rPr>
                                        <w:rFonts w:ascii="Trebuchet MS" w:eastAsia="Times New Roman" w:hAnsi="Trebuchet MS"/>
                                        <w:color w:val="000000"/>
                                        <w:sz w:val="24"/>
                                        <w:szCs w:val="24"/>
                                      </w:rPr>
                                      <w:br/>
                                      <w:t>Bekijk</w:t>
                                    </w:r>
                                    <w:hyperlink r:id="rId10" w:tgtFrame="_blank" w:history="1">
                                      <w:r>
                                        <w:rPr>
                                          <w:rStyle w:val="Hyperlink"/>
                                          <w:rFonts w:eastAsia="Times New Roman"/>
                                          <w:sz w:val="24"/>
                                          <w:szCs w:val="24"/>
                                        </w:rPr>
                                        <w:t xml:space="preserve"> www.dataweeknl.nl</w:t>
                                      </w:r>
                                    </w:hyperlink>
                                    <w:r>
                                      <w:rPr>
                                        <w:rFonts w:ascii="Trebuchet MS" w:eastAsia="Times New Roman" w:hAnsi="Trebuchet MS"/>
                                        <w:color w:val="000000"/>
                                        <w:sz w:val="24"/>
                                        <w:szCs w:val="24"/>
                                      </w:rPr>
                                      <w:t xml:space="preserve"> voor het volledige programma en meld je aan!</w:t>
                                    </w:r>
                                  </w:p>
                                </w:tc>
                              </w:tr>
                            </w:tbl>
                            <w:p w14:paraId="3B98BD80" w14:textId="77777777" w:rsidR="00450C83" w:rsidRDefault="00450C83">
                              <w:pPr>
                                <w:rPr>
                                  <w:rFonts w:ascii="Times New Roman" w:eastAsia="Times New Roman" w:hAnsi="Times New Roman" w:cs="Times New Roman"/>
                                  <w:sz w:val="20"/>
                                  <w:szCs w:val="20"/>
                                </w:rPr>
                              </w:pPr>
                            </w:p>
                          </w:tc>
                        </w:tr>
                      </w:tbl>
                      <w:p w14:paraId="49E07714" w14:textId="77777777" w:rsidR="00450C83" w:rsidRDefault="00450C83">
                        <w:pPr>
                          <w:rPr>
                            <w:rFonts w:ascii="Times New Roman" w:eastAsia="Times New Roman" w:hAnsi="Times New Roman" w:cs="Times New Roman"/>
                            <w:sz w:val="20"/>
                            <w:szCs w:val="20"/>
                          </w:rPr>
                        </w:pPr>
                      </w:p>
                    </w:tc>
                  </w:tr>
                  <w:tr w:rsidR="00450C83" w14:paraId="67B5AC4B"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7F2D194E" w14:textId="77777777">
                          <w:trPr>
                            <w:hidden/>
                          </w:trPr>
                          <w:tc>
                            <w:tcPr>
                              <w:tcW w:w="0" w:type="auto"/>
                              <w:tcBorders>
                                <w:top w:val="nil"/>
                                <w:left w:val="nil"/>
                                <w:bottom w:val="single" w:sz="6" w:space="0" w:color="AD9156"/>
                                <w:right w:val="nil"/>
                              </w:tcBorders>
                              <w:vAlign w:val="center"/>
                              <w:hideMark/>
                            </w:tcPr>
                            <w:p w14:paraId="343F65B1" w14:textId="77777777" w:rsidR="00450C83" w:rsidRDefault="00450C83">
                              <w:pPr>
                                <w:rPr>
                                  <w:rFonts w:eastAsia="Times New Roman"/>
                                  <w:vanish/>
                                </w:rPr>
                              </w:pPr>
                            </w:p>
                          </w:tc>
                        </w:tr>
                      </w:tbl>
                      <w:p w14:paraId="0030B5A8" w14:textId="77777777" w:rsidR="00450C83" w:rsidRDefault="00450C83">
                        <w:pPr>
                          <w:rPr>
                            <w:rFonts w:ascii="Times New Roman" w:eastAsia="Times New Roman" w:hAnsi="Times New Roman" w:cs="Times New Roman"/>
                            <w:sz w:val="20"/>
                            <w:szCs w:val="20"/>
                          </w:rPr>
                        </w:pPr>
                      </w:p>
                    </w:tc>
                  </w:tr>
                  <w:tr w:rsidR="00450C83" w14:paraId="4B7E437A"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450C83" w14:paraId="01711378"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450C83" w14:paraId="5621F782" w14:textId="77777777">
                                <w:tc>
                                  <w:tcPr>
                                    <w:tcW w:w="0" w:type="auto"/>
                                    <w:hideMark/>
                                  </w:tcPr>
                                  <w:p w14:paraId="6D46F495" w14:textId="5374AD9A" w:rsidR="00450C83" w:rsidRDefault="00450C83">
                                    <w:pPr>
                                      <w:rPr>
                                        <w:rFonts w:eastAsia="Times New Roman"/>
                                      </w:rPr>
                                    </w:pPr>
                                    <w:r>
                                      <w:rPr>
                                        <w:rFonts w:eastAsia="Times New Roman"/>
                                        <w:noProof/>
                                      </w:rPr>
                                      <w:drawing>
                                        <wp:inline distT="0" distB="0" distL="0" distR="0" wp14:anchorId="45040C60" wp14:editId="5108A37C">
                                          <wp:extent cx="2476500" cy="1857375"/>
                                          <wp:effectExtent l="0" t="0" r="0" b="9525"/>
                                          <wp:docPr id="5" name="Afbeelding 5" descr="Afbeelding met tekst, lucht, buite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ucht, buiten, straa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450C83" w14:paraId="14A10B2F" w14:textId="77777777">
                                <w:tc>
                                  <w:tcPr>
                                    <w:tcW w:w="0" w:type="auto"/>
                                    <w:hideMark/>
                                  </w:tcPr>
                                  <w:p w14:paraId="702107F9" w14:textId="77777777" w:rsidR="00450C83" w:rsidRDefault="00450C83">
                                    <w:pPr>
                                      <w:pStyle w:val="Kop1"/>
                                      <w:rPr>
                                        <w:rFonts w:eastAsia="Times New Roman"/>
                                      </w:rPr>
                                    </w:pPr>
                                    <w:r>
                                      <w:rPr>
                                        <w:rFonts w:eastAsia="Times New Roman"/>
                                      </w:rPr>
                                      <w:t>Ontdek de buitenexpositie: Wij zijn de Bossche Spoorzone</w:t>
                                    </w:r>
                                  </w:p>
                                  <w:p w14:paraId="3E3BBBD1" w14:textId="77777777" w:rsidR="00450C83" w:rsidRDefault="00450C83">
                                    <w:pPr>
                                      <w:spacing w:before="240" w:after="240" w:line="288" w:lineRule="auto"/>
                                      <w:rPr>
                                        <w:rFonts w:ascii="Trebuchet MS" w:hAnsi="Trebuchet MS"/>
                                        <w:color w:val="000000"/>
                                        <w:sz w:val="24"/>
                                        <w:szCs w:val="24"/>
                                      </w:rPr>
                                    </w:pPr>
                                    <w:r>
                                      <w:rPr>
                                        <w:rFonts w:ascii="Trebuchet MS" w:hAnsi="Trebuchet MS"/>
                                        <w:color w:val="000000"/>
                                        <w:sz w:val="24"/>
                                        <w:szCs w:val="24"/>
                                      </w:rPr>
                                      <w:t>Nog tot 4 november is de speciale buitenexpositie van de afdeling Erfgoed ’s-Hertogenbosch te zien op het Leonardo da Vinciplein in 's-Hertogenbosch.</w:t>
                                    </w:r>
                                  </w:p>
                                </w:tc>
                              </w:tr>
                            </w:tbl>
                            <w:tbl>
                              <w:tblPr>
                                <w:tblW w:w="5000" w:type="pct"/>
                                <w:tblCellMar>
                                  <w:left w:w="0" w:type="dxa"/>
                                  <w:right w:w="0" w:type="dxa"/>
                                </w:tblCellMar>
                                <w:tblLook w:val="04A0" w:firstRow="1" w:lastRow="0" w:firstColumn="1" w:lastColumn="0" w:noHBand="0" w:noVBand="1"/>
                              </w:tblPr>
                              <w:tblGrid>
                                <w:gridCol w:w="8040"/>
                              </w:tblGrid>
                              <w:tr w:rsidR="00450C83" w14:paraId="2C1B3B82" w14:textId="77777777">
                                <w:tc>
                                  <w:tcPr>
                                    <w:tcW w:w="0" w:type="auto"/>
                                    <w:tcMar>
                                      <w:top w:w="390" w:type="dxa"/>
                                      <w:left w:w="0" w:type="dxa"/>
                                      <w:bottom w:w="0" w:type="dxa"/>
                                      <w:right w:w="0" w:type="dxa"/>
                                    </w:tcMar>
                                    <w:hideMark/>
                                  </w:tcPr>
                                  <w:p w14:paraId="0136BDC7" w14:textId="77777777" w:rsidR="00450C83" w:rsidRDefault="00450C83">
                                    <w:pPr>
                                      <w:spacing w:before="240" w:after="240" w:line="288" w:lineRule="auto"/>
                                      <w:rPr>
                                        <w:rFonts w:ascii="Trebuchet MS" w:hAnsi="Trebuchet MS"/>
                                        <w:color w:val="000000"/>
                                        <w:sz w:val="24"/>
                                        <w:szCs w:val="24"/>
                                      </w:rPr>
                                    </w:pPr>
                                    <w:r>
                                      <w:rPr>
                                        <w:rFonts w:ascii="Trebuchet MS" w:hAnsi="Trebuchet MS"/>
                                        <w:color w:val="000000"/>
                                        <w:sz w:val="24"/>
                                        <w:szCs w:val="24"/>
                                      </w:rPr>
                                      <w:t>Ontmoet de gezichten van de Bossche Spoorzone tijdens de Maand van de Geschiedenis! Industrieel erfgoed is meer dan oude fabrieken - véel meer. Mensen van toen en nu geven een persoonlijk kijkje in hun werkzame leven. Het zijn verhalen over de passie, frustratie en uitdaging van hun vak, die onlosmakelijk verbonden zijn met de Spoorzone. In de expositie 'Wij zijn de Bossche Spoorzone' brengen we de verhalen van tien personen uit vijf monumentale gebouwen bij elkaar.</w:t>
                                    </w:r>
                                    <w:r>
                                      <w:rPr>
                                        <w:rFonts w:ascii="Trebuchet MS" w:hAnsi="Trebuchet MS"/>
                                        <w:color w:val="000000"/>
                                        <w:sz w:val="24"/>
                                        <w:szCs w:val="24"/>
                                      </w:rPr>
                                      <w:br/>
                                      <w:t>Lees de verhalen op de</w:t>
                                    </w:r>
                                    <w:hyperlink r:id="rId12" w:tgtFrame="_blank" w:history="1">
                                      <w:r>
                                        <w:rPr>
                                          <w:rStyle w:val="Hyperlink"/>
                                          <w:sz w:val="24"/>
                                          <w:szCs w:val="24"/>
                                        </w:rPr>
                                        <w:t xml:space="preserve"> website van Erfgoed</w:t>
                                      </w:r>
                                    </w:hyperlink>
                                    <w:r>
                                      <w:rPr>
                                        <w:rFonts w:ascii="Trebuchet MS" w:hAnsi="Trebuchet MS"/>
                                        <w:color w:val="000000"/>
                                        <w:sz w:val="24"/>
                                        <w:szCs w:val="24"/>
                                      </w:rPr>
                                      <w:t>.</w:t>
                                    </w:r>
                                  </w:p>
                                </w:tc>
                              </w:tr>
                            </w:tbl>
                            <w:p w14:paraId="2BC6B741" w14:textId="77777777" w:rsidR="00450C83" w:rsidRDefault="00450C83">
                              <w:pPr>
                                <w:rPr>
                                  <w:rFonts w:ascii="Times New Roman" w:eastAsia="Times New Roman" w:hAnsi="Times New Roman" w:cs="Times New Roman"/>
                                  <w:sz w:val="20"/>
                                  <w:szCs w:val="20"/>
                                </w:rPr>
                              </w:pPr>
                            </w:p>
                          </w:tc>
                        </w:tr>
                      </w:tbl>
                      <w:p w14:paraId="6A048C10" w14:textId="77777777" w:rsidR="00450C83" w:rsidRDefault="00450C83">
                        <w:pPr>
                          <w:rPr>
                            <w:rFonts w:ascii="Times New Roman" w:eastAsia="Times New Roman" w:hAnsi="Times New Roman" w:cs="Times New Roman"/>
                            <w:sz w:val="20"/>
                            <w:szCs w:val="20"/>
                          </w:rPr>
                        </w:pPr>
                      </w:p>
                    </w:tc>
                  </w:tr>
                  <w:tr w:rsidR="00450C83" w14:paraId="59AD3E86"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2C0C3FDA" w14:textId="77777777">
                          <w:trPr>
                            <w:hidden/>
                          </w:trPr>
                          <w:tc>
                            <w:tcPr>
                              <w:tcW w:w="0" w:type="auto"/>
                              <w:tcBorders>
                                <w:top w:val="nil"/>
                                <w:left w:val="nil"/>
                                <w:bottom w:val="single" w:sz="6" w:space="0" w:color="AD9156"/>
                                <w:right w:val="nil"/>
                              </w:tcBorders>
                              <w:vAlign w:val="center"/>
                              <w:hideMark/>
                            </w:tcPr>
                            <w:p w14:paraId="0FC5A309" w14:textId="77777777" w:rsidR="00450C83" w:rsidRDefault="00450C83">
                              <w:pPr>
                                <w:rPr>
                                  <w:rFonts w:eastAsia="Times New Roman"/>
                                  <w:vanish/>
                                </w:rPr>
                              </w:pPr>
                            </w:p>
                          </w:tc>
                        </w:tr>
                      </w:tbl>
                      <w:p w14:paraId="6CFA4EC8" w14:textId="77777777" w:rsidR="00450C83" w:rsidRDefault="00450C83">
                        <w:pPr>
                          <w:rPr>
                            <w:rFonts w:ascii="Times New Roman" w:eastAsia="Times New Roman" w:hAnsi="Times New Roman" w:cs="Times New Roman"/>
                            <w:sz w:val="20"/>
                            <w:szCs w:val="20"/>
                          </w:rPr>
                        </w:pPr>
                      </w:p>
                    </w:tc>
                  </w:tr>
                  <w:tr w:rsidR="00450C83" w14:paraId="1EE2CA92"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450C83" w14:paraId="37AF8591"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450C83" w14:paraId="6AC9C395" w14:textId="77777777">
                                <w:tc>
                                  <w:tcPr>
                                    <w:tcW w:w="0" w:type="auto"/>
                                    <w:hideMark/>
                                  </w:tcPr>
                                  <w:p w14:paraId="6C509750" w14:textId="3944B125" w:rsidR="00450C83" w:rsidRDefault="00450C83">
                                    <w:pPr>
                                      <w:rPr>
                                        <w:rFonts w:eastAsia="Times New Roman"/>
                                      </w:rPr>
                                    </w:pPr>
                                    <w:r>
                                      <w:rPr>
                                        <w:rFonts w:eastAsia="Times New Roman"/>
                                        <w:noProof/>
                                      </w:rPr>
                                      <w:lastRenderedPageBreak/>
                                      <w:drawing>
                                        <wp:inline distT="0" distB="0" distL="0" distR="0" wp14:anchorId="475B9B56" wp14:editId="612A928A">
                                          <wp:extent cx="2476500" cy="1628775"/>
                                          <wp:effectExtent l="0" t="0" r="0" b="9525"/>
                                          <wp:docPr id="4" name="Afbeelding 4" descr="Afbeelding me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 buite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62877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450C83" w14:paraId="6D2266B9" w14:textId="77777777">
                                <w:tc>
                                  <w:tcPr>
                                    <w:tcW w:w="0" w:type="auto"/>
                                    <w:hideMark/>
                                  </w:tcPr>
                                  <w:p w14:paraId="59611E25" w14:textId="77777777" w:rsidR="00450C83" w:rsidRDefault="00450C83">
                                    <w:pPr>
                                      <w:pStyle w:val="Kop1"/>
                                      <w:rPr>
                                        <w:rFonts w:eastAsia="Times New Roman"/>
                                      </w:rPr>
                                    </w:pPr>
                                    <w:r>
                                      <w:rPr>
                                        <w:rStyle w:val="Zwaar"/>
                                        <w:rFonts w:eastAsia="Times New Roman"/>
                                        <w:b/>
                                        <w:bCs/>
                                      </w:rPr>
                                      <w:t>Heb je ze al gezien? </w:t>
                                    </w:r>
                                  </w:p>
                                  <w:p w14:paraId="7DCE4462" w14:textId="77777777" w:rsidR="00450C83" w:rsidRDefault="00450C83">
                                    <w:pPr>
                                      <w:spacing w:before="240" w:after="240" w:line="288" w:lineRule="auto"/>
                                      <w:rPr>
                                        <w:rFonts w:ascii="Trebuchet MS" w:hAnsi="Trebuchet MS"/>
                                        <w:color w:val="000000"/>
                                        <w:sz w:val="24"/>
                                        <w:szCs w:val="24"/>
                                      </w:rPr>
                                    </w:pPr>
                                    <w:r>
                                      <w:rPr>
                                        <w:rFonts w:ascii="Trebuchet MS" w:hAnsi="Trebuchet MS"/>
                                        <w:color w:val="000000"/>
                                        <w:sz w:val="24"/>
                                        <w:szCs w:val="24"/>
                                      </w:rPr>
                                      <w:t>Nieuwe bewoners tussen de Parallelweg en de Copernicuslaan konden op 25 september een vogelhuisje komen ophalen.</w:t>
                                    </w:r>
                                  </w:p>
                                </w:tc>
                              </w:tr>
                            </w:tbl>
                            <w:tbl>
                              <w:tblPr>
                                <w:tblW w:w="5000" w:type="pct"/>
                                <w:tblCellMar>
                                  <w:left w:w="0" w:type="dxa"/>
                                  <w:right w:w="0" w:type="dxa"/>
                                </w:tblCellMar>
                                <w:tblLook w:val="04A0" w:firstRow="1" w:lastRow="0" w:firstColumn="1" w:lastColumn="0" w:noHBand="0" w:noVBand="1"/>
                              </w:tblPr>
                              <w:tblGrid>
                                <w:gridCol w:w="8040"/>
                              </w:tblGrid>
                              <w:tr w:rsidR="00450C83" w14:paraId="32F5E12B" w14:textId="77777777">
                                <w:tc>
                                  <w:tcPr>
                                    <w:tcW w:w="0" w:type="auto"/>
                                    <w:tcMar>
                                      <w:top w:w="390" w:type="dxa"/>
                                      <w:left w:w="0" w:type="dxa"/>
                                      <w:bottom w:w="0" w:type="dxa"/>
                                      <w:right w:w="0" w:type="dxa"/>
                                    </w:tcMar>
                                    <w:hideMark/>
                                  </w:tcPr>
                                  <w:p w14:paraId="5BCBC29D" w14:textId="77777777"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Er hangen in de wijk ook dit soort huisjes bij het ecologische project in Boschveld. Ze bieden onderdak aan kleine vogels (mussen, kool- en pimpelmezen) én zijn een ode aan de Paardskerkhofweg. De vorm van de huisjes is namelijk gebaseerd op de gevels van de laatste oude woningen die nog aan die straat staan. </w:t>
                                    </w:r>
                                    <w:r>
                                      <w:rPr>
                                        <w:rFonts w:ascii="Trebuchet MS" w:eastAsia="Times New Roman" w:hAnsi="Trebuchet MS"/>
                                        <w:color w:val="000000"/>
                                        <w:sz w:val="24"/>
                                        <w:szCs w:val="24"/>
                                      </w:rPr>
                                      <w:br/>
                                      <w:t xml:space="preserve">Meer info </w:t>
                                    </w:r>
                                    <w:hyperlink r:id="rId14" w:tgtFrame="_blank" w:history="1">
                                      <w:r>
                                        <w:rPr>
                                          <w:rStyle w:val="Hyperlink"/>
                                          <w:rFonts w:eastAsia="Times New Roman"/>
                                          <w:sz w:val="24"/>
                                          <w:szCs w:val="24"/>
                                        </w:rPr>
                                        <w:t>lees je hier</w:t>
                                      </w:r>
                                    </w:hyperlink>
                                    <w:r>
                                      <w:rPr>
                                        <w:rFonts w:ascii="Trebuchet MS" w:eastAsia="Times New Roman" w:hAnsi="Trebuchet MS"/>
                                        <w:color w:val="000000"/>
                                        <w:sz w:val="24"/>
                                        <w:szCs w:val="24"/>
                                      </w:rPr>
                                      <w:t>. </w:t>
                                    </w:r>
                                  </w:p>
                                </w:tc>
                              </w:tr>
                            </w:tbl>
                            <w:p w14:paraId="1DCC0A30" w14:textId="77777777" w:rsidR="00450C83" w:rsidRDefault="00450C83">
                              <w:pPr>
                                <w:rPr>
                                  <w:rFonts w:ascii="Times New Roman" w:eastAsia="Times New Roman" w:hAnsi="Times New Roman" w:cs="Times New Roman"/>
                                  <w:sz w:val="20"/>
                                  <w:szCs w:val="20"/>
                                </w:rPr>
                              </w:pPr>
                            </w:p>
                          </w:tc>
                        </w:tr>
                      </w:tbl>
                      <w:p w14:paraId="63A3D301" w14:textId="77777777" w:rsidR="00450C83" w:rsidRDefault="00450C83">
                        <w:pPr>
                          <w:rPr>
                            <w:rFonts w:ascii="Times New Roman" w:eastAsia="Times New Roman" w:hAnsi="Times New Roman" w:cs="Times New Roman"/>
                            <w:sz w:val="20"/>
                            <w:szCs w:val="20"/>
                          </w:rPr>
                        </w:pPr>
                      </w:p>
                    </w:tc>
                  </w:tr>
                  <w:tr w:rsidR="00450C83" w14:paraId="2C24C157"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57CAFF65" w14:textId="77777777">
                          <w:trPr>
                            <w:hidden/>
                          </w:trPr>
                          <w:tc>
                            <w:tcPr>
                              <w:tcW w:w="0" w:type="auto"/>
                              <w:tcBorders>
                                <w:top w:val="nil"/>
                                <w:left w:val="nil"/>
                                <w:bottom w:val="single" w:sz="6" w:space="0" w:color="AD9156"/>
                                <w:right w:val="nil"/>
                              </w:tcBorders>
                              <w:vAlign w:val="center"/>
                              <w:hideMark/>
                            </w:tcPr>
                            <w:p w14:paraId="00DA7519" w14:textId="77777777" w:rsidR="00450C83" w:rsidRDefault="00450C83">
                              <w:pPr>
                                <w:rPr>
                                  <w:rFonts w:eastAsia="Times New Roman"/>
                                  <w:vanish/>
                                </w:rPr>
                              </w:pPr>
                            </w:p>
                          </w:tc>
                        </w:tr>
                      </w:tbl>
                      <w:p w14:paraId="21B4B231" w14:textId="77777777" w:rsidR="00450C83" w:rsidRDefault="00450C83">
                        <w:pPr>
                          <w:rPr>
                            <w:rFonts w:ascii="Times New Roman" w:eastAsia="Times New Roman" w:hAnsi="Times New Roman" w:cs="Times New Roman"/>
                            <w:sz w:val="20"/>
                            <w:szCs w:val="20"/>
                          </w:rPr>
                        </w:pPr>
                      </w:p>
                    </w:tc>
                  </w:tr>
                  <w:tr w:rsidR="00450C83" w14:paraId="0ECB8BF6"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450C83" w14:paraId="4F160E3E"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450C83" w14:paraId="3107AEA2" w14:textId="77777777">
                                <w:tc>
                                  <w:tcPr>
                                    <w:tcW w:w="0" w:type="auto"/>
                                    <w:hideMark/>
                                  </w:tcPr>
                                  <w:p w14:paraId="15BDE505" w14:textId="06E749B8" w:rsidR="00450C83" w:rsidRDefault="00450C83">
                                    <w:pPr>
                                      <w:rPr>
                                        <w:rFonts w:eastAsia="Times New Roman"/>
                                      </w:rPr>
                                    </w:pPr>
                                    <w:r>
                                      <w:rPr>
                                        <w:rFonts w:eastAsia="Times New Roman"/>
                                        <w:noProof/>
                                      </w:rPr>
                                      <w:drawing>
                                        <wp:inline distT="0" distB="0" distL="0" distR="0" wp14:anchorId="206311A1" wp14:editId="77FED967">
                                          <wp:extent cx="2476500" cy="15811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158115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450C83" w14:paraId="78A2450B" w14:textId="77777777">
                                <w:tc>
                                  <w:tcPr>
                                    <w:tcW w:w="0" w:type="auto"/>
                                    <w:hideMark/>
                                  </w:tcPr>
                                  <w:p w14:paraId="0EC35113" w14:textId="77777777" w:rsidR="00450C83" w:rsidRDefault="00450C83">
                                    <w:pPr>
                                      <w:pStyle w:val="Kop1"/>
                                      <w:rPr>
                                        <w:rFonts w:eastAsia="Times New Roman"/>
                                      </w:rPr>
                                    </w:pPr>
                                    <w:r>
                                      <w:rPr>
                                        <w:rFonts w:eastAsia="Times New Roman"/>
                                      </w:rPr>
                                      <w:t>Willemspoort Zuid</w:t>
                                    </w:r>
                                  </w:p>
                                  <w:p w14:paraId="7609FFAB" w14:textId="77777777"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br/>
                                      <w:t>Op 12 oktober jl. heeft de gemeenteraad ingestemd met de plannen voor Willemspoort-Zuid; het gebied dat ligt tussen de Vlijmenseweg en het natuurgebied de Gement, naast het Jeroen Bosch Ziekenhuis.</w:t>
                                    </w:r>
                                  </w:p>
                                </w:tc>
                              </w:tr>
                            </w:tbl>
                            <w:tbl>
                              <w:tblPr>
                                <w:tblW w:w="5000" w:type="pct"/>
                                <w:tblCellMar>
                                  <w:left w:w="0" w:type="dxa"/>
                                  <w:right w:w="0" w:type="dxa"/>
                                </w:tblCellMar>
                                <w:tblLook w:val="04A0" w:firstRow="1" w:lastRow="0" w:firstColumn="1" w:lastColumn="0" w:noHBand="0" w:noVBand="1"/>
                              </w:tblPr>
                              <w:tblGrid>
                                <w:gridCol w:w="8040"/>
                              </w:tblGrid>
                              <w:tr w:rsidR="00450C83" w14:paraId="1B35F359" w14:textId="77777777">
                                <w:tc>
                                  <w:tcPr>
                                    <w:tcW w:w="0" w:type="auto"/>
                                    <w:tcMar>
                                      <w:top w:w="390" w:type="dxa"/>
                                      <w:left w:w="0" w:type="dxa"/>
                                      <w:bottom w:w="0" w:type="dxa"/>
                                      <w:right w:w="0" w:type="dxa"/>
                                    </w:tcMar>
                                    <w:hideMark/>
                                  </w:tcPr>
                                  <w:p w14:paraId="043FB601" w14:textId="77777777"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De ontwikkeling is een samenwerking tussen de gemeente ’s-Hertogenbosch, BrabantWonen en Heijmans Vastgoed. In het gebied is ruimte voor een gevarieerd woonprogramma voor verschillende doelgroepen. In totaal betreft het circa 500 woningen en nog eens circa 2100 m2 aan aanvullend programma, waaronder zorg-gerelateerde functies. </w:t>
                                    </w:r>
                                    <w:r>
                                      <w:rPr>
                                        <w:rFonts w:ascii="Trebuchet MS" w:eastAsia="Times New Roman" w:hAnsi="Trebuchet MS"/>
                                        <w:color w:val="000000"/>
                                        <w:sz w:val="24"/>
                                        <w:szCs w:val="24"/>
                                      </w:rPr>
                                      <w:br/>
                                    </w:r>
                                    <w:r>
                                      <w:rPr>
                                        <w:rFonts w:ascii="Trebuchet MS" w:eastAsia="Times New Roman" w:hAnsi="Trebuchet MS"/>
                                        <w:color w:val="000000"/>
                                        <w:sz w:val="24"/>
                                        <w:szCs w:val="24"/>
                                      </w:rPr>
                                      <w:br/>
                                      <w:t xml:space="preserve">Er komen in het plan zowel sociale huurwoningen, middendure huurwoningen en koopwoningen. Er is veel ruimte voor voetgangers en fietsers en de inzet van deelauto’s, maar er zijn ook parkeervoorzieningen voor bewoners van Willemspoort-Zuid, de bezoekers </w:t>
                                    </w:r>
                                    <w:r>
                                      <w:rPr>
                                        <w:rFonts w:ascii="Trebuchet MS" w:eastAsia="Times New Roman" w:hAnsi="Trebuchet MS"/>
                                        <w:color w:val="000000"/>
                                        <w:sz w:val="24"/>
                                        <w:szCs w:val="24"/>
                                      </w:rPr>
                                      <w:lastRenderedPageBreak/>
                                      <w:t>van het Jeroen Bosch Ziekenhuis en bezoekers van Willemspoort-Noord. De fietstunnel die Willemspoort-Zuid en Noord verbindt wordt kwalitatief verbeterd, zodat een prettige route ontstaat tussen de twee zijden van de randweg en van en naar het ziekenhuis.</w:t>
                                    </w:r>
                                    <w:r>
                                      <w:rPr>
                                        <w:rFonts w:ascii="Trebuchet MS" w:eastAsia="Times New Roman" w:hAnsi="Trebuchet MS"/>
                                        <w:color w:val="000000"/>
                                        <w:sz w:val="24"/>
                                        <w:szCs w:val="24"/>
                                      </w:rPr>
                                      <w:br/>
                                      <w:t> </w:t>
                                    </w:r>
                                  </w:p>
                                </w:tc>
                              </w:tr>
                            </w:tbl>
                            <w:p w14:paraId="7FC54C89" w14:textId="77777777" w:rsidR="00450C83" w:rsidRDefault="00450C83">
                              <w:pPr>
                                <w:rPr>
                                  <w:rFonts w:ascii="Times New Roman" w:eastAsia="Times New Roman" w:hAnsi="Times New Roman" w:cs="Times New Roman"/>
                                  <w:sz w:val="20"/>
                                  <w:szCs w:val="20"/>
                                </w:rPr>
                              </w:pPr>
                            </w:p>
                          </w:tc>
                        </w:tr>
                      </w:tbl>
                      <w:p w14:paraId="1C2D3EB6" w14:textId="77777777" w:rsidR="00450C83" w:rsidRDefault="00450C83">
                        <w:pPr>
                          <w:rPr>
                            <w:rFonts w:ascii="Times New Roman" w:eastAsia="Times New Roman" w:hAnsi="Times New Roman" w:cs="Times New Roman"/>
                            <w:sz w:val="20"/>
                            <w:szCs w:val="20"/>
                          </w:rPr>
                        </w:pPr>
                      </w:p>
                    </w:tc>
                  </w:tr>
                  <w:tr w:rsidR="00450C83" w14:paraId="7CB0B427"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064D2B07" w14:textId="77777777">
                          <w:trPr>
                            <w:hidden/>
                          </w:trPr>
                          <w:tc>
                            <w:tcPr>
                              <w:tcW w:w="0" w:type="auto"/>
                              <w:tcBorders>
                                <w:top w:val="nil"/>
                                <w:left w:val="nil"/>
                                <w:bottom w:val="single" w:sz="6" w:space="0" w:color="AD9156"/>
                                <w:right w:val="nil"/>
                              </w:tcBorders>
                              <w:vAlign w:val="center"/>
                              <w:hideMark/>
                            </w:tcPr>
                            <w:p w14:paraId="6E99332D" w14:textId="77777777" w:rsidR="00450C83" w:rsidRDefault="00450C83">
                              <w:pPr>
                                <w:rPr>
                                  <w:rFonts w:eastAsia="Times New Roman"/>
                                  <w:vanish/>
                                </w:rPr>
                              </w:pPr>
                            </w:p>
                          </w:tc>
                        </w:tr>
                      </w:tbl>
                      <w:p w14:paraId="597871C0" w14:textId="77777777" w:rsidR="00450C83" w:rsidRDefault="00450C83">
                        <w:pPr>
                          <w:rPr>
                            <w:rFonts w:ascii="Times New Roman" w:eastAsia="Times New Roman" w:hAnsi="Times New Roman" w:cs="Times New Roman"/>
                            <w:sz w:val="20"/>
                            <w:szCs w:val="20"/>
                          </w:rPr>
                        </w:pPr>
                      </w:p>
                    </w:tc>
                  </w:tr>
                  <w:tr w:rsidR="00450C83" w14:paraId="557120F4"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450C83" w14:paraId="65E119FC"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450C83" w14:paraId="6E0A16E6" w14:textId="77777777">
                                <w:tc>
                                  <w:tcPr>
                                    <w:tcW w:w="0" w:type="auto"/>
                                    <w:hideMark/>
                                  </w:tcPr>
                                  <w:p w14:paraId="65685176" w14:textId="4DA6F543" w:rsidR="00450C83" w:rsidRDefault="00450C83">
                                    <w:pPr>
                                      <w:rPr>
                                        <w:rFonts w:eastAsia="Times New Roman"/>
                                      </w:rPr>
                                    </w:pPr>
                                    <w:r>
                                      <w:rPr>
                                        <w:rFonts w:eastAsia="Times New Roman"/>
                                        <w:noProof/>
                                      </w:rPr>
                                      <w:drawing>
                                        <wp:inline distT="0" distB="0" distL="0" distR="0" wp14:anchorId="13A809BC" wp14:editId="718D1D39">
                                          <wp:extent cx="2476500" cy="13906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450C83" w14:paraId="799519D4" w14:textId="77777777">
                                <w:tc>
                                  <w:tcPr>
                                    <w:tcW w:w="0" w:type="auto"/>
                                    <w:hideMark/>
                                  </w:tcPr>
                                  <w:p w14:paraId="141D5923" w14:textId="77777777" w:rsidR="00450C83" w:rsidRDefault="00450C83">
                                    <w:pPr>
                                      <w:pStyle w:val="Kop1"/>
                                      <w:rPr>
                                        <w:rFonts w:eastAsia="Times New Roman"/>
                                      </w:rPr>
                                    </w:pPr>
                                    <w:r>
                                      <w:rPr>
                                        <w:rFonts w:eastAsia="Times New Roman"/>
                                      </w:rPr>
                                      <w:t>Hoe wil jij meedenken?</w:t>
                                    </w:r>
                                  </w:p>
                                  <w:p w14:paraId="44F156A0" w14:textId="77777777"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w:t>
                                    </w:r>
                                    <w:r>
                                      <w:rPr>
                                        <w:rFonts w:ascii="Trebuchet MS" w:eastAsia="Times New Roman" w:hAnsi="Trebuchet MS"/>
                                        <w:color w:val="000000"/>
                                        <w:sz w:val="24"/>
                                        <w:szCs w:val="24"/>
                                      </w:rPr>
                                      <w:br/>
                                      <w:t>Heb jij ideeën over een pleintje bij jou in de buurt? Wil je meedenken over nieuwbouwplannen in de stad?</w:t>
                                    </w:r>
                                  </w:p>
                                </w:tc>
                              </w:tr>
                            </w:tbl>
                            <w:tbl>
                              <w:tblPr>
                                <w:tblW w:w="5000" w:type="pct"/>
                                <w:tblCellMar>
                                  <w:left w:w="0" w:type="dxa"/>
                                  <w:right w:w="0" w:type="dxa"/>
                                </w:tblCellMar>
                                <w:tblLook w:val="04A0" w:firstRow="1" w:lastRow="0" w:firstColumn="1" w:lastColumn="0" w:noHBand="0" w:noVBand="1"/>
                              </w:tblPr>
                              <w:tblGrid>
                                <w:gridCol w:w="8040"/>
                              </w:tblGrid>
                              <w:tr w:rsidR="00450C83" w14:paraId="4F4D7167" w14:textId="77777777">
                                <w:tc>
                                  <w:tcPr>
                                    <w:tcW w:w="0" w:type="auto"/>
                                    <w:tcMar>
                                      <w:top w:w="390" w:type="dxa"/>
                                      <w:left w:w="0" w:type="dxa"/>
                                      <w:bottom w:w="0" w:type="dxa"/>
                                      <w:right w:w="0" w:type="dxa"/>
                                    </w:tcMar>
                                    <w:hideMark/>
                                  </w:tcPr>
                                  <w:p w14:paraId="680CD4D2" w14:textId="77777777" w:rsidR="00450C83" w:rsidRDefault="00450C83">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We willen graag weten waarover jij wilt meedenken en hoe we dat het beste kunnen vormgeven. Een stagiaire van de TU Eindhoven doet hier onderzoek naar.Help je ons erbij? Vul dan deze vragenlijst in. Link: </w:t>
                                    </w:r>
                                    <w:hyperlink r:id="rId17" w:history="1">
                                      <w:r>
                                        <w:rPr>
                                          <w:rStyle w:val="Hyperlink"/>
                                          <w:rFonts w:eastAsia="Times New Roman"/>
                                          <w:sz w:val="24"/>
                                          <w:szCs w:val="24"/>
                                        </w:rPr>
                                        <w:t>https://ap.lc/WfDsF</w:t>
                                      </w:r>
                                    </w:hyperlink>
                                    <w:r>
                                      <w:rPr>
                                        <w:rFonts w:ascii="Trebuchet MS" w:eastAsia="Times New Roman" w:hAnsi="Trebuchet MS"/>
                                        <w:color w:val="000000"/>
                                        <w:sz w:val="24"/>
                                        <w:szCs w:val="24"/>
                                      </w:rPr>
                                      <w:t>.</w:t>
                                    </w:r>
                                    <w:r>
                                      <w:rPr>
                                        <w:rFonts w:ascii="Trebuchet MS" w:eastAsia="Times New Roman" w:hAnsi="Trebuchet MS"/>
                                        <w:color w:val="000000"/>
                                        <w:sz w:val="24"/>
                                        <w:szCs w:val="24"/>
                                      </w:rPr>
                                      <w:br/>
                                      <w:t>Alvast bedankt!</w:t>
                                    </w:r>
                                  </w:p>
                                </w:tc>
                              </w:tr>
                            </w:tbl>
                            <w:p w14:paraId="69045295" w14:textId="77777777" w:rsidR="00450C83" w:rsidRDefault="00450C83">
                              <w:pPr>
                                <w:rPr>
                                  <w:rFonts w:ascii="Times New Roman" w:eastAsia="Times New Roman" w:hAnsi="Times New Roman" w:cs="Times New Roman"/>
                                  <w:sz w:val="20"/>
                                  <w:szCs w:val="20"/>
                                </w:rPr>
                              </w:pPr>
                            </w:p>
                          </w:tc>
                        </w:tr>
                      </w:tbl>
                      <w:p w14:paraId="07AEBC0E" w14:textId="77777777" w:rsidR="00450C83" w:rsidRDefault="00450C83">
                        <w:pPr>
                          <w:rPr>
                            <w:rFonts w:ascii="Times New Roman" w:eastAsia="Times New Roman" w:hAnsi="Times New Roman" w:cs="Times New Roman"/>
                            <w:sz w:val="20"/>
                            <w:szCs w:val="20"/>
                          </w:rPr>
                        </w:pPr>
                      </w:p>
                    </w:tc>
                  </w:tr>
                  <w:tr w:rsidR="00450C83" w14:paraId="61FD21BA"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4CA64D32" w14:textId="77777777">
                          <w:trPr>
                            <w:hidden/>
                          </w:trPr>
                          <w:tc>
                            <w:tcPr>
                              <w:tcW w:w="0" w:type="auto"/>
                              <w:tcBorders>
                                <w:top w:val="nil"/>
                                <w:left w:val="nil"/>
                                <w:bottom w:val="single" w:sz="6" w:space="0" w:color="AD9156"/>
                                <w:right w:val="nil"/>
                              </w:tcBorders>
                              <w:vAlign w:val="center"/>
                              <w:hideMark/>
                            </w:tcPr>
                            <w:p w14:paraId="4D0179B1" w14:textId="77777777" w:rsidR="00450C83" w:rsidRDefault="00450C83">
                              <w:pPr>
                                <w:rPr>
                                  <w:rFonts w:eastAsia="Times New Roman"/>
                                  <w:vanish/>
                                </w:rPr>
                              </w:pPr>
                            </w:p>
                          </w:tc>
                        </w:tr>
                      </w:tbl>
                      <w:p w14:paraId="22EC6576" w14:textId="77777777" w:rsidR="00450C83" w:rsidRDefault="00450C83">
                        <w:pPr>
                          <w:rPr>
                            <w:rFonts w:ascii="Times New Roman" w:eastAsia="Times New Roman" w:hAnsi="Times New Roman" w:cs="Times New Roman"/>
                            <w:sz w:val="20"/>
                            <w:szCs w:val="20"/>
                          </w:rPr>
                        </w:pPr>
                      </w:p>
                    </w:tc>
                  </w:tr>
                  <w:tr w:rsidR="00450C83" w14:paraId="7AB9B363"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450C83" w14:paraId="5989A07F" w14:textId="77777777">
                          <w:tc>
                            <w:tcPr>
                              <w:tcW w:w="8460" w:type="dxa"/>
                              <w:tcMar>
                                <w:top w:w="0" w:type="dxa"/>
                                <w:left w:w="240" w:type="dxa"/>
                                <w:bottom w:w="0" w:type="dxa"/>
                                <w:right w:w="240" w:type="dxa"/>
                              </w:tcMar>
                              <w:hideMark/>
                            </w:tcPr>
                            <w:p w14:paraId="01FF8341" w14:textId="7D2B1D68" w:rsidR="00450C83" w:rsidRDefault="00450C83">
                              <w:pPr>
                                <w:pStyle w:val="Kop1"/>
                                <w:rPr>
                                  <w:rFonts w:eastAsia="Times New Roman"/>
                                </w:rPr>
                              </w:pPr>
                              <w:r>
                                <w:rPr>
                                  <w:rFonts w:eastAsia="Times New Roman"/>
                                </w:rPr>
                                <w:t> Wist je dat? </w:t>
                              </w:r>
                            </w:p>
                            <w:p w14:paraId="425B0864" w14:textId="77777777" w:rsidR="00450C83" w:rsidRDefault="00450C83" w:rsidP="0033110C">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er  in de KASerne, Willemspoort 1, allerlei leuke concerten zijn? Check</w:t>
                              </w:r>
                              <w:hyperlink r:id="rId18" w:tgtFrame="_blank" w:history="1">
                                <w:r>
                                  <w:rPr>
                                    <w:rStyle w:val="Hyperlink"/>
                                    <w:rFonts w:eastAsia="Times New Roman"/>
                                    <w:sz w:val="24"/>
                                    <w:szCs w:val="24"/>
                                  </w:rPr>
                                  <w:t xml:space="preserve"> de website</w:t>
                                </w:r>
                              </w:hyperlink>
                              <w:r>
                                <w:rPr>
                                  <w:rFonts w:ascii="Trebuchet MS" w:eastAsia="Times New Roman" w:hAnsi="Trebuchet MS"/>
                                  <w:color w:val="000000"/>
                                  <w:sz w:val="24"/>
                                  <w:szCs w:val="24"/>
                                </w:rPr>
                                <w:t> voor meer informatie. </w:t>
                              </w:r>
                            </w:p>
                            <w:p w14:paraId="395DAB83" w14:textId="77777777" w:rsidR="00450C83" w:rsidRDefault="00450C83" w:rsidP="0033110C">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we samen met Avans Hogeschool, Sparkling Plastic, Spark Makers Zone en de Provincie Noord-Brabant onderzoeken of we van afvalplastic een veilige 3D geprinte voetgangers/fietsersbrug kunnen maken? </w:t>
                              </w:r>
                            </w:p>
                          </w:tc>
                        </w:tr>
                        <w:tr w:rsidR="00450C83" w14:paraId="0471C978" w14:textId="77777777">
                          <w:tc>
                            <w:tcPr>
                              <w:tcW w:w="0" w:type="auto"/>
                              <w:tcMar>
                                <w:top w:w="390" w:type="dxa"/>
                                <w:left w:w="240" w:type="dxa"/>
                                <w:bottom w:w="0" w:type="dxa"/>
                                <w:right w:w="0" w:type="dxa"/>
                              </w:tcMar>
                              <w:vAlign w:val="center"/>
                              <w:hideMark/>
                            </w:tcPr>
                            <w:tbl>
                              <w:tblPr>
                                <w:tblW w:w="1800" w:type="dxa"/>
                                <w:tblCellMar>
                                  <w:left w:w="0" w:type="dxa"/>
                                  <w:right w:w="0" w:type="dxa"/>
                                </w:tblCellMar>
                                <w:tblLook w:val="04A0" w:firstRow="1" w:lastRow="0" w:firstColumn="1" w:lastColumn="0" w:noHBand="0" w:noVBand="1"/>
                              </w:tblPr>
                              <w:tblGrid>
                                <w:gridCol w:w="1800"/>
                              </w:tblGrid>
                              <w:tr w:rsidR="00450C83" w14:paraId="7C3B8462" w14:textId="77777777" w:rsidTr="00450C83">
                                <w:trPr>
                                  <w:trHeight w:val="80"/>
                                </w:trPr>
                                <w:tc>
                                  <w:tcPr>
                                    <w:tcW w:w="0" w:type="auto"/>
                                    <w:vAlign w:val="center"/>
                                    <w:hideMark/>
                                  </w:tcPr>
                                  <w:p w14:paraId="0FDF1529" w14:textId="77777777" w:rsidR="00450C83" w:rsidRDefault="00450C83">
                                    <w:pPr>
                                      <w:rPr>
                                        <w:rFonts w:ascii="Trebuchet MS" w:eastAsia="Times New Roman" w:hAnsi="Trebuchet MS"/>
                                        <w:color w:val="000000"/>
                                        <w:sz w:val="24"/>
                                        <w:szCs w:val="24"/>
                                      </w:rPr>
                                    </w:pPr>
                                  </w:p>
                                </w:tc>
                              </w:tr>
                            </w:tbl>
                            <w:p w14:paraId="1252902D" w14:textId="77777777" w:rsidR="00450C83" w:rsidRDefault="00450C83">
                              <w:pPr>
                                <w:rPr>
                                  <w:rFonts w:ascii="Times New Roman" w:eastAsia="Times New Roman" w:hAnsi="Times New Roman" w:cs="Times New Roman"/>
                                  <w:sz w:val="20"/>
                                  <w:szCs w:val="20"/>
                                </w:rPr>
                              </w:pPr>
                            </w:p>
                          </w:tc>
                        </w:tr>
                      </w:tbl>
                      <w:p w14:paraId="1C4AC023" w14:textId="77777777" w:rsidR="00450C83" w:rsidRDefault="00450C83">
                        <w:pPr>
                          <w:rPr>
                            <w:rFonts w:ascii="Times New Roman" w:eastAsia="Times New Roman" w:hAnsi="Times New Roman" w:cs="Times New Roman"/>
                            <w:sz w:val="20"/>
                            <w:szCs w:val="20"/>
                          </w:rPr>
                        </w:pPr>
                      </w:p>
                    </w:tc>
                  </w:tr>
                  <w:tr w:rsidR="00450C83" w14:paraId="756CB746"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450C83" w14:paraId="2E31C18B" w14:textId="77777777">
                          <w:trPr>
                            <w:hidden/>
                          </w:trPr>
                          <w:tc>
                            <w:tcPr>
                              <w:tcW w:w="0" w:type="auto"/>
                              <w:tcBorders>
                                <w:top w:val="nil"/>
                                <w:left w:val="nil"/>
                                <w:bottom w:val="single" w:sz="6" w:space="0" w:color="AD9156"/>
                                <w:right w:val="nil"/>
                              </w:tcBorders>
                              <w:vAlign w:val="center"/>
                              <w:hideMark/>
                            </w:tcPr>
                            <w:p w14:paraId="162540C0" w14:textId="77777777" w:rsidR="00450C83" w:rsidRDefault="00450C83">
                              <w:pPr>
                                <w:rPr>
                                  <w:rFonts w:eastAsia="Times New Roman"/>
                                  <w:vanish/>
                                </w:rPr>
                              </w:pPr>
                            </w:p>
                          </w:tc>
                        </w:tr>
                      </w:tbl>
                      <w:p w14:paraId="45DAC963" w14:textId="77777777" w:rsidR="00450C83" w:rsidRDefault="00450C83">
                        <w:pPr>
                          <w:rPr>
                            <w:rFonts w:ascii="Times New Roman" w:eastAsia="Times New Roman" w:hAnsi="Times New Roman" w:cs="Times New Roman"/>
                            <w:sz w:val="20"/>
                            <w:szCs w:val="20"/>
                          </w:rPr>
                        </w:pPr>
                      </w:p>
                    </w:tc>
                  </w:tr>
                </w:tbl>
                <w:p w14:paraId="66BFF03D" w14:textId="77777777" w:rsidR="00450C83" w:rsidRDefault="00450C83">
                  <w:pPr>
                    <w:rPr>
                      <w:rFonts w:ascii="Times New Roman" w:eastAsia="Times New Roman" w:hAnsi="Times New Roman" w:cs="Times New Roman"/>
                      <w:sz w:val="20"/>
                      <w:szCs w:val="20"/>
                    </w:rPr>
                  </w:pPr>
                </w:p>
              </w:tc>
            </w:tr>
            <w:tr w:rsidR="00450C83" w14:paraId="79E73811" w14:textId="77777777" w:rsidTr="00450C83">
              <w:trPr>
                <w:jc w:val="center"/>
              </w:trPr>
              <w:tc>
                <w:tcPr>
                  <w:tcW w:w="0" w:type="auto"/>
                  <w:shd w:val="clear" w:color="auto" w:fill="FFFFFF"/>
                </w:tcPr>
                <w:p w14:paraId="68AAC227" w14:textId="77777777" w:rsidR="00450C83" w:rsidRDefault="00450C83" w:rsidP="00450C83">
                  <w:pPr>
                    <w:rPr>
                      <w:rFonts w:ascii="Times New Roman" w:eastAsia="Times New Roman" w:hAnsi="Times New Roman" w:cs="Times New Roman"/>
                      <w:sz w:val="20"/>
                      <w:szCs w:val="20"/>
                    </w:rPr>
                  </w:pPr>
                </w:p>
              </w:tc>
            </w:tr>
          </w:tbl>
          <w:p w14:paraId="365EE594" w14:textId="77777777" w:rsidR="00450C83" w:rsidRDefault="00450C83">
            <w:pPr>
              <w:jc w:val="center"/>
              <w:rPr>
                <w:rFonts w:ascii="Times New Roman" w:eastAsia="Times New Roman" w:hAnsi="Times New Roman" w:cs="Times New Roman"/>
                <w:sz w:val="20"/>
                <w:szCs w:val="20"/>
              </w:rPr>
            </w:pPr>
          </w:p>
        </w:tc>
      </w:tr>
    </w:tbl>
    <w:p w14:paraId="0D3A87A2" w14:textId="77777777" w:rsidR="00EC4DF2" w:rsidRDefault="00EC4DF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46BE"/>
    <w:multiLevelType w:val="multilevel"/>
    <w:tmpl w:val="5F9E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83"/>
    <w:rsid w:val="00450C83"/>
    <w:rsid w:val="007E7E9B"/>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8A00"/>
  <w15:chartTrackingRefBased/>
  <w15:docId w15:val="{6BA566CD-48EA-4CA5-B2CA-EECDF25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0C83"/>
    <w:rPr>
      <w:rFonts w:ascii="Calibri" w:hAnsi="Calibri" w:cs="Calibri"/>
      <w:lang w:eastAsia="nl-NL"/>
    </w:rPr>
  </w:style>
  <w:style w:type="paragraph" w:styleId="Kop1">
    <w:name w:val="heading 1"/>
    <w:basedOn w:val="Standaard"/>
    <w:link w:val="Kop1Char"/>
    <w:uiPriority w:val="9"/>
    <w:qFormat/>
    <w:rsid w:val="00450C83"/>
    <w:pPr>
      <w:spacing w:line="300" w:lineRule="auto"/>
      <w:outlineLvl w:val="0"/>
    </w:pPr>
    <w:rPr>
      <w:rFonts w:ascii="Trebuchet MS" w:hAnsi="Trebuchet MS"/>
      <w:b/>
      <w:bCs/>
      <w:color w:val="112134"/>
      <w:kern w:val="36"/>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C83"/>
    <w:rPr>
      <w:rFonts w:ascii="Trebuchet MS" w:hAnsi="Trebuchet MS" w:cs="Calibri"/>
      <w:b/>
      <w:bCs/>
      <w:color w:val="112134"/>
      <w:kern w:val="36"/>
      <w:sz w:val="36"/>
      <w:szCs w:val="36"/>
      <w:lang w:eastAsia="nl-NL"/>
    </w:rPr>
  </w:style>
  <w:style w:type="character" w:styleId="Hyperlink">
    <w:name w:val="Hyperlink"/>
    <w:basedOn w:val="Standaardalinea-lettertype"/>
    <w:uiPriority w:val="99"/>
    <w:semiHidden/>
    <w:unhideWhenUsed/>
    <w:rsid w:val="00450C83"/>
    <w:rPr>
      <w:color w:val="C08E4B"/>
      <w:u w:val="single"/>
    </w:rPr>
  </w:style>
  <w:style w:type="character" w:styleId="Zwaar">
    <w:name w:val="Strong"/>
    <w:basedOn w:val="Standaardalinea-lettertype"/>
    <w:uiPriority w:val="22"/>
    <w:qFormat/>
    <w:rsid w:val="00450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rtogenbosch.us12.list-manage.com/track/click?u=7070f14f07aff010e91986395&amp;id=856dd76f0c&amp;e=054baa0497" TargetMode="External"/><Relationship Id="rId13" Type="http://schemas.openxmlformats.org/officeDocument/2006/relationships/image" Target="media/image4.jpeg"/><Relationship Id="rId18" Type="http://schemas.openxmlformats.org/officeDocument/2006/relationships/hyperlink" Target="https://s-hertogenbosch.us12.list-manage.com/track/click?u=7070f14f07aff010e91986395&amp;id=a6740aa8e6&amp;e=054baa0497" TargetMode="External"/><Relationship Id="rId3" Type="http://schemas.openxmlformats.org/officeDocument/2006/relationships/settings" Target="settings.xml"/><Relationship Id="rId7" Type="http://schemas.openxmlformats.org/officeDocument/2006/relationships/hyperlink" Target="mailto:spoorzone@s-hertogenbosch.nl" TargetMode="External"/><Relationship Id="rId12" Type="http://schemas.openxmlformats.org/officeDocument/2006/relationships/hyperlink" Target="https://s-hertogenbosch.us12.list-manage.com/track/click?u=7070f14f07aff010e91986395&amp;id=b9782fe5a6&amp;e=054baa0497" TargetMode="External"/><Relationship Id="rId17" Type="http://schemas.openxmlformats.org/officeDocument/2006/relationships/hyperlink" Target="https://s-hertogenbosch.us12.list-manage.com/track/click?u=7070f14f07aff010e91986395&amp;id=c8e13c89a3&amp;e=054baa0497"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s-hertogenbosch.us12.list-manage.com/track/click?u=7070f14f07aff010e91986395&amp;id=f5f0a6dddd&amp;e=054baa0497" TargetMode="External"/><Relationship Id="rId15" Type="http://schemas.openxmlformats.org/officeDocument/2006/relationships/image" Target="media/image5.jpeg"/><Relationship Id="rId10" Type="http://schemas.openxmlformats.org/officeDocument/2006/relationships/hyperlink" Target="https://s-hertogenbosch.us12.list-manage.com/track/click?u=7070f14f07aff010e91986395&amp;id=bf36040125&amp;e=054baa04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hertogenbosch.us12.list-manage.com/track/click?u=7070f14f07aff010e91986395&amp;id=95702867eb&amp;e=054baa049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772</Words>
  <Characters>4249</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2021-10-22T09:24:00Z</dcterms:created>
  <dcterms:modified xsi:type="dcterms:W3CDTF">2021-10-22T09:29:00Z</dcterms:modified>
</cp:coreProperties>
</file>