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54" w:rsidRDefault="00D242B3" w:rsidP="00DA0554">
      <w:bookmarkStart w:id="0" w:name="_GoBack"/>
      <w:bookmarkEnd w:id="0"/>
      <w:r>
        <w:t>Paleiskwartier</w:t>
      </w:r>
      <w:r w:rsidR="00D36543">
        <w:t>,</w:t>
      </w:r>
      <w:r>
        <w:t xml:space="preserve"> </w:t>
      </w:r>
      <w:r w:rsidR="004A7945">
        <w:t xml:space="preserve"> CV</w:t>
      </w:r>
      <w:r w:rsidR="003D7937">
        <w:t xml:space="preserve"> </w:t>
      </w:r>
      <w:r>
        <w:t>Wijkbelangen</w:t>
      </w:r>
      <w:r w:rsidR="00D36543">
        <w:t xml:space="preserve"> en de Community</w:t>
      </w:r>
      <w:r w:rsidR="004A7945">
        <w:t>,</w:t>
      </w:r>
      <w:r w:rsidR="003D7937">
        <w:t xml:space="preserve"> stelt</w:t>
      </w:r>
      <w:r w:rsidR="00DA0554">
        <w:t xml:space="preserve"> voor de korte termijn en in aanvulling op</w:t>
      </w:r>
      <w:r w:rsidR="00CC31BE">
        <w:t xml:space="preserve"> eerdere</w:t>
      </w:r>
      <w:r w:rsidR="00DA0554">
        <w:t xml:space="preserve"> </w:t>
      </w:r>
      <w:r w:rsidR="001F73F0">
        <w:t>ambtelijk</w:t>
      </w:r>
      <w:r w:rsidR="00CC31BE">
        <w:t xml:space="preserve">e </w:t>
      </w:r>
      <w:r w:rsidR="00DA0554">
        <w:t>voorstel</w:t>
      </w:r>
      <w:r w:rsidR="00CC31BE">
        <w:t>len (december 2015)</w:t>
      </w:r>
      <w:r w:rsidR="00DA0554">
        <w:t>, het volgende voor</w:t>
      </w:r>
      <w:r w:rsidR="00D36543">
        <w:t xml:space="preserve"> met betrekking tot infrastructuur ca</w:t>
      </w:r>
      <w:r w:rsidR="00DA0554">
        <w:t>:</w:t>
      </w:r>
    </w:p>
    <w:p w:rsidR="001B1A15" w:rsidRDefault="00DA0554" w:rsidP="00DA0554">
      <w:pPr>
        <w:pStyle w:val="Lijstalinea"/>
        <w:numPr>
          <w:ilvl w:val="0"/>
          <w:numId w:val="1"/>
        </w:numPr>
      </w:pPr>
      <w:r>
        <w:t>De parkeergarage Paleiskwartier is tijdens de ochtendspits gesloten a</w:t>
      </w:r>
      <w:r w:rsidR="001F73F0">
        <w:t xml:space="preserve">an de kant van de Hugo </w:t>
      </w:r>
      <w:r w:rsidR="00CC31BE">
        <w:t>de Grootlaan voor inrij</w:t>
      </w:r>
      <w:r w:rsidR="001F73F0">
        <w:t>dende parkeerders</w:t>
      </w:r>
      <w:r w:rsidR="00CC31BE">
        <w:t xml:space="preserve"> </w:t>
      </w:r>
      <w:r>
        <w:t>en</w:t>
      </w:r>
      <w:r w:rsidR="00CC31BE">
        <w:t xml:space="preserve"> voor hen</w:t>
      </w:r>
      <w:r>
        <w:t xml:space="preserve"> geopend aan de kant van</w:t>
      </w:r>
      <w:r w:rsidR="00CC31BE">
        <w:t xml:space="preserve"> de Spiegeltuin. </w:t>
      </w:r>
      <w:r>
        <w:t xml:space="preserve"> In de avondspits is dat omgekeerd. Op die manier wordt de parkeer- en v</w:t>
      </w:r>
      <w:r w:rsidR="00D242B3">
        <w:t>erkeersstroom beter gereguleerd en kan doorstroming sneller plaats vinden.</w:t>
      </w:r>
    </w:p>
    <w:p w:rsidR="001B1A15" w:rsidRDefault="001B1A15" w:rsidP="001B1A15">
      <w:pPr>
        <w:pStyle w:val="Lijstalinea"/>
        <w:numPr>
          <w:ilvl w:val="0"/>
          <w:numId w:val="1"/>
        </w:numPr>
      </w:pPr>
      <w:r>
        <w:t xml:space="preserve">Op de Leeghwaterlaan wordt, in afwachting van verdergaande plannen voor herinrichting Da Vinciplein, eenrichtingsverkeer richting Magistratenlaan ingesteld, waarbij alleen rechtsaf de Magistratenlaan kan worden ingereden. Op die manier zal voor vooral voor de vele voetgangers, ruimte ontstaan. </w:t>
      </w:r>
    </w:p>
    <w:p w:rsidR="001B1A15" w:rsidRDefault="001B1A15" w:rsidP="00FD07BE">
      <w:pPr>
        <w:pStyle w:val="Lijstalinea"/>
      </w:pPr>
      <w:r>
        <w:t>Een verke</w:t>
      </w:r>
      <w:r w:rsidR="00283312">
        <w:t>erskundige analyse van de</w:t>
      </w:r>
      <w:r>
        <w:t xml:space="preserve"> hier</w:t>
      </w:r>
      <w:r w:rsidR="00283312">
        <w:t xml:space="preserve"> </w:t>
      </w:r>
      <w:r>
        <w:t>voorgestelde oplossingsrichtingen  moet nog plaats vinden en kan zonodig tot bijstelling leiden.</w:t>
      </w:r>
      <w:r w:rsidR="00DA0554">
        <w:t xml:space="preserve"> </w:t>
      </w:r>
    </w:p>
    <w:p w:rsidR="00DA0554" w:rsidRDefault="00DA0554" w:rsidP="00DA0554">
      <w:pPr>
        <w:pStyle w:val="Lijstalinea"/>
        <w:numPr>
          <w:ilvl w:val="0"/>
          <w:numId w:val="1"/>
        </w:numPr>
      </w:pPr>
      <w:r>
        <w:t>Er worden, zolang verbreding van de Magistratenlaan nog niet m</w:t>
      </w:r>
      <w:r w:rsidR="00CC31BE">
        <w:t xml:space="preserve">ogelijk is, fatsoenlijke </w:t>
      </w:r>
      <w:r>
        <w:t xml:space="preserve">uitvoegstroken </w:t>
      </w:r>
      <w:r w:rsidR="00CC31BE">
        <w:t>n</w:t>
      </w:r>
      <w:r>
        <w:t>aar het Paleiskwartier op de Magistratenlaan gemaakt. Het doorgaande verkeer kan dan ongehinderd doorrijden. Zonodig worden deze, totdat de Magistratenlaan verbreed kan worden, voorzien van stoplichten.</w:t>
      </w:r>
    </w:p>
    <w:p w:rsidR="009E255C" w:rsidRDefault="00DA0554" w:rsidP="009E255C">
      <w:pPr>
        <w:pStyle w:val="Lijstalinea"/>
        <w:numPr>
          <w:ilvl w:val="0"/>
          <w:numId w:val="1"/>
        </w:numPr>
      </w:pPr>
      <w:r>
        <w:t>Zowel op de Onderwijsboulevard als in de Leeghwaterlaan en de Hugo de Grootlaan worden verdergaande verkeerssnelheid remmende maatregelen getroffen, zodat er inderdaad niet</w:t>
      </w:r>
      <w:r w:rsidR="00CC31BE">
        <w:t xml:space="preserve"> </w:t>
      </w:r>
      <w:r w:rsidR="009E255C">
        <w:t>harder wordt gereden dan 30 kilometer per uur. Ook het onderscheid met het fietsgebruik wordt duidelijker gemarkeerd door, zoals elders, rode fietspaden.</w:t>
      </w:r>
      <w:r w:rsidR="00FD07BE">
        <w:t xml:space="preserve"> Het rapport Goudappel biedt goede aanknopingspunten.</w:t>
      </w:r>
    </w:p>
    <w:p w:rsidR="00D36543" w:rsidRDefault="00D36543" w:rsidP="00D36543">
      <w:pPr>
        <w:pStyle w:val="Lijstalinea"/>
        <w:numPr>
          <w:ilvl w:val="0"/>
          <w:numId w:val="1"/>
        </w:numPr>
      </w:pPr>
      <w:r>
        <w:t>In afwachting van deze maatregelen, zal het beleid om de Koningsweg ca tot autoluw gebied te verklaren, voorlopig niet uitgevoerd kunnen worden. De verkeerdruk op de Magistratenlaan neemt daardoor immers nog verder toe.</w:t>
      </w:r>
    </w:p>
    <w:p w:rsidR="009E255C" w:rsidRDefault="009E255C" w:rsidP="009E255C">
      <w:pPr>
        <w:pStyle w:val="Lijstalinea"/>
        <w:numPr>
          <w:ilvl w:val="0"/>
          <w:numId w:val="1"/>
        </w:numPr>
      </w:pPr>
      <w:r>
        <w:t>Het (verder) bevorderen van elektrisch (deel)autogebruik door het plaatsen van laadpalen, ook in de</w:t>
      </w:r>
      <w:r w:rsidR="00CC31BE">
        <w:t xml:space="preserve"> (private)</w:t>
      </w:r>
      <w:r>
        <w:t xml:space="preserve"> parkeerruimten onder de bedrijf- en appartementencomplexen. Ook de al aanwezige beschikbaarheid van deelauto’s kan vergroot worden. De gemeente kan voor het plaatsen van laadpalen, naast bijdragen van bewoners en bedrijven, een meer </w:t>
      </w:r>
      <w:r w:rsidR="00CC31BE">
        <w:t xml:space="preserve">(financieel) </w:t>
      </w:r>
      <w:r>
        <w:t>stimulerend en ondersteunend beleid voeren.</w:t>
      </w:r>
    </w:p>
    <w:p w:rsidR="004A7945" w:rsidRDefault="00D36543" w:rsidP="009E255C">
      <w:r>
        <w:t>Verder dringen wij</w:t>
      </w:r>
      <w:r w:rsidR="009E255C">
        <w:t xml:space="preserve"> aan</w:t>
      </w:r>
      <w:r w:rsidR="00283312">
        <w:t xml:space="preserve"> op</w:t>
      </w:r>
      <w:r w:rsidR="009E255C">
        <w:t xml:space="preserve"> op</w:t>
      </w:r>
      <w:r w:rsidR="00283312">
        <w:t>lossingen van de, al in 2013 door de gemeente geconstateerde</w:t>
      </w:r>
      <w:r w:rsidR="00FD07BE">
        <w:t xml:space="preserve"> verkeers</w:t>
      </w:r>
      <w:r w:rsidR="00283312">
        <w:t>knelpunten op en rond de M</w:t>
      </w:r>
      <w:r w:rsidR="00FD07BE">
        <w:t>agistratenlaan als doorstroomas en het parkeerprobleem aan de westzijde van het station.</w:t>
      </w:r>
      <w:r w:rsidR="00E66510">
        <w:t xml:space="preserve"> Gezien de problematiek zouden </w:t>
      </w:r>
      <w:r w:rsidR="004A7945">
        <w:t>oplossingen</w:t>
      </w:r>
      <w:r w:rsidR="00E66510">
        <w:t xml:space="preserve"> uiterlijk in 2020 gerealiseerd moet</w:t>
      </w:r>
      <w:r w:rsidR="00816F06">
        <w:t>e</w:t>
      </w:r>
      <w:r w:rsidR="00E66510">
        <w:t>n zijn</w:t>
      </w:r>
      <w:r w:rsidR="00816F06">
        <w:t xml:space="preserve"> en zo mogelijk eerder. Het door</w:t>
      </w:r>
      <w:r w:rsidR="004A7945">
        <w:t xml:space="preserve"> ons</w:t>
      </w:r>
      <w:r w:rsidR="00816F06">
        <w:t xml:space="preserve"> opgestelde 10-puntenplan</w:t>
      </w:r>
      <w:r w:rsidR="00AA6867">
        <w:t xml:space="preserve"> zal daarbij richtinggevend zijn.</w:t>
      </w:r>
      <w:r>
        <w:t xml:space="preserve"> </w:t>
      </w:r>
    </w:p>
    <w:p w:rsidR="004A7945" w:rsidRDefault="004A7945" w:rsidP="009E255C">
      <w:r>
        <w:t>M</w:t>
      </w:r>
      <w:r w:rsidR="00D36543">
        <w:t>aatregelen die binnen ons vermogen liggen om onder meer het autogebruik</w:t>
      </w:r>
      <w:r>
        <w:t xml:space="preserve"> verder</w:t>
      </w:r>
      <w:r w:rsidR="00D36543">
        <w:t xml:space="preserve"> te verminderen zijn in gang gezet. Nu is ook de gemeente aan zet! </w:t>
      </w:r>
    </w:p>
    <w:p w:rsidR="009E255C" w:rsidRDefault="00D36543" w:rsidP="009E255C">
      <w:r>
        <w:t>Uiteraard blijven wij graag betrokken bij de verdere ontwikkelingen.</w:t>
      </w:r>
    </w:p>
    <w:p w:rsidR="00D242B3" w:rsidRDefault="00D242B3" w:rsidP="009E255C"/>
    <w:p w:rsidR="00D242B3" w:rsidRDefault="00D36543" w:rsidP="009E255C">
      <w:r>
        <w:t>Den Bosch, 21</w:t>
      </w:r>
      <w:r w:rsidR="00D242B3">
        <w:t>/01/2016</w:t>
      </w:r>
    </w:p>
    <w:p w:rsidR="00C645D7" w:rsidRDefault="00C645D7" w:rsidP="00DA0554"/>
    <w:sectPr w:rsidR="00C645D7" w:rsidSect="00C645D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DF" w:rsidRDefault="00A933DF" w:rsidP="00D242B3">
      <w:pPr>
        <w:spacing w:after="0" w:line="240" w:lineRule="auto"/>
      </w:pPr>
      <w:r>
        <w:separator/>
      </w:r>
    </w:p>
  </w:endnote>
  <w:endnote w:type="continuationSeparator" w:id="0">
    <w:p w:rsidR="00A933DF" w:rsidRDefault="00A933DF" w:rsidP="00D2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DF" w:rsidRDefault="00A933DF" w:rsidP="00D242B3">
      <w:pPr>
        <w:spacing w:after="0" w:line="240" w:lineRule="auto"/>
      </w:pPr>
      <w:r>
        <w:separator/>
      </w:r>
    </w:p>
  </w:footnote>
  <w:footnote w:type="continuationSeparator" w:id="0">
    <w:p w:rsidR="00A933DF" w:rsidRDefault="00A933DF" w:rsidP="00D24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13969"/>
      <w:docPartObj>
        <w:docPartGallery w:val="Watermarks"/>
        <w:docPartUnique/>
      </w:docPartObj>
    </w:sdtPr>
    <w:sdtEndPr/>
    <w:sdtContent>
      <w:p w:rsidR="00D242B3" w:rsidRDefault="00191FF5">
        <w:pPr>
          <w:pStyle w:val="Kopteks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5E4"/>
    <w:multiLevelType w:val="hybridMultilevel"/>
    <w:tmpl w:val="5BA8B9B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DA0554"/>
    <w:rsid w:val="000A1324"/>
    <w:rsid w:val="00191FF5"/>
    <w:rsid w:val="00197C1F"/>
    <w:rsid w:val="001B1A15"/>
    <w:rsid w:val="001F73F0"/>
    <w:rsid w:val="00283312"/>
    <w:rsid w:val="002B1AED"/>
    <w:rsid w:val="003A6074"/>
    <w:rsid w:val="003D7937"/>
    <w:rsid w:val="004A7945"/>
    <w:rsid w:val="00517DBE"/>
    <w:rsid w:val="00520A47"/>
    <w:rsid w:val="005D10AB"/>
    <w:rsid w:val="00602F96"/>
    <w:rsid w:val="00737EFA"/>
    <w:rsid w:val="00816F06"/>
    <w:rsid w:val="009737BC"/>
    <w:rsid w:val="009E255C"/>
    <w:rsid w:val="00A8293A"/>
    <w:rsid w:val="00A933DF"/>
    <w:rsid w:val="00AA6867"/>
    <w:rsid w:val="00AC35A8"/>
    <w:rsid w:val="00AE4B47"/>
    <w:rsid w:val="00C203E3"/>
    <w:rsid w:val="00C645D7"/>
    <w:rsid w:val="00CC31BE"/>
    <w:rsid w:val="00D242B3"/>
    <w:rsid w:val="00D36543"/>
    <w:rsid w:val="00D63904"/>
    <w:rsid w:val="00DA0554"/>
    <w:rsid w:val="00E66510"/>
    <w:rsid w:val="00FD0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05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0554"/>
    <w:pPr>
      <w:ind w:left="720"/>
      <w:contextualSpacing/>
    </w:pPr>
  </w:style>
  <w:style w:type="paragraph" w:styleId="Koptekst">
    <w:name w:val="header"/>
    <w:basedOn w:val="Standaard"/>
    <w:link w:val="KoptekstChar"/>
    <w:uiPriority w:val="99"/>
    <w:semiHidden/>
    <w:unhideWhenUsed/>
    <w:rsid w:val="00D242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242B3"/>
  </w:style>
  <w:style w:type="paragraph" w:styleId="Voettekst">
    <w:name w:val="footer"/>
    <w:basedOn w:val="Standaard"/>
    <w:link w:val="VoettekstChar"/>
    <w:uiPriority w:val="99"/>
    <w:semiHidden/>
    <w:unhideWhenUsed/>
    <w:rsid w:val="00D242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242B3"/>
  </w:style>
  <w:style w:type="paragraph" w:styleId="Ballontekst">
    <w:name w:val="Balloon Text"/>
    <w:basedOn w:val="Standaard"/>
    <w:link w:val="BallontekstChar"/>
    <w:uiPriority w:val="99"/>
    <w:semiHidden/>
    <w:unhideWhenUsed/>
    <w:rsid w:val="004A79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7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906">
      <w:bodyDiv w:val="1"/>
      <w:marLeft w:val="0"/>
      <w:marRight w:val="0"/>
      <w:marTop w:val="0"/>
      <w:marBottom w:val="0"/>
      <w:divBdr>
        <w:top w:val="none" w:sz="0" w:space="0" w:color="auto"/>
        <w:left w:val="none" w:sz="0" w:space="0" w:color="auto"/>
        <w:bottom w:val="none" w:sz="0" w:space="0" w:color="auto"/>
        <w:right w:val="none" w:sz="0" w:space="0" w:color="auto"/>
      </w:divBdr>
    </w:div>
    <w:div w:id="4873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A4FE4-B3BA-4D48-8926-49FF2FFB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2459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Kees Deijl</cp:lastModifiedBy>
  <cp:revision>2</cp:revision>
  <cp:lastPrinted>2016-01-21T11:27:00Z</cp:lastPrinted>
  <dcterms:created xsi:type="dcterms:W3CDTF">2018-10-26T15:11:00Z</dcterms:created>
  <dcterms:modified xsi:type="dcterms:W3CDTF">2018-10-26T15:11:00Z</dcterms:modified>
</cp:coreProperties>
</file>