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ardtabel1"/>
        <w:tblpPr w:leftFromText="180" w:rightFromText="180" w:vertAnchor="page" w:tblpY="1135"/>
        <w:tblW w:w="9360" w:type="dxa"/>
        <w:tblInd w:w="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940"/>
        <w:gridCol w:w="2339"/>
        <w:gridCol w:w="4081"/>
      </w:tblGrid>
      <w:tr w:rsidR="000A70DF" w:rsidRPr="000A70DF" w14:paraId="157F91CA" w14:textId="77777777">
        <w:trPr>
          <w:trHeight w:val="1080"/>
        </w:trPr>
        <w:tc>
          <w:tcPr>
            <w:tcW w:w="191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48E55C23" w14:textId="77777777" w:rsidR="00FF7233" w:rsidRPr="000A70DF" w:rsidRDefault="00FF7233">
            <w:pPr>
              <w:pStyle w:val="Naamcontactpersoon"/>
              <w:rPr>
                <w:color w:val="000000" w:themeColor="text1"/>
              </w:rPr>
            </w:pPr>
            <w:r w:rsidRPr="000A70DF">
              <w:rPr>
                <w:color w:val="000000" w:themeColor="text1"/>
              </w:rPr>
              <w:t xml:space="preserve">Contactpersoon: </w:t>
            </w:r>
            <w:r w:rsidR="000A70DF" w:rsidRPr="000A70DF">
              <w:rPr>
                <w:color w:val="000000" w:themeColor="text1"/>
              </w:rPr>
              <w:t>Ivonne van der Velden</w:t>
            </w:r>
          </w:p>
          <w:p w14:paraId="220C8169" w14:textId="77777777" w:rsidR="00FF7233" w:rsidRPr="000A70DF" w:rsidRDefault="000A70DF">
            <w:pPr>
              <w:pStyle w:val="Contactgegevens"/>
              <w:rPr>
                <w:color w:val="000000" w:themeColor="text1"/>
              </w:rPr>
            </w:pPr>
            <w:r w:rsidRPr="000A70DF">
              <w:rPr>
                <w:color w:val="000000" w:themeColor="text1"/>
              </w:rPr>
              <w:t xml:space="preserve">Programmamaker </w:t>
            </w:r>
          </w:p>
          <w:p w14:paraId="54CD52B0" w14:textId="77777777" w:rsidR="00FF7233" w:rsidRPr="000A70DF" w:rsidRDefault="000A70DF">
            <w:pPr>
              <w:pStyle w:val="Contactgegevens"/>
              <w:rPr>
                <w:color w:val="000000" w:themeColor="text1"/>
              </w:rPr>
            </w:pPr>
            <w:r w:rsidRPr="000A70DF">
              <w:rPr>
                <w:color w:val="000000" w:themeColor="text1"/>
              </w:rPr>
              <w:t>073-6410363</w:t>
            </w:r>
          </w:p>
          <w:p w14:paraId="63EA16F5" w14:textId="77777777" w:rsidR="00FF7233" w:rsidRPr="000A70DF" w:rsidRDefault="00000000">
            <w:pPr>
              <w:pStyle w:val="Contactgegevens"/>
              <w:rPr>
                <w:color w:val="000000" w:themeColor="text1"/>
              </w:rPr>
            </w:pPr>
            <w:hyperlink r:id="rId9" w:history="1">
              <w:r w:rsidR="000A70DF" w:rsidRPr="00093DBB">
                <w:rPr>
                  <w:rStyle w:val="Hyperlink"/>
                </w:rPr>
                <w:t>programma@begraafplaatsorthen.nl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267F99DC" w14:textId="77777777" w:rsidR="00FF7233" w:rsidRPr="000A70DF" w:rsidRDefault="00FF7233">
            <w:pPr>
              <w:pStyle w:val="Contactgegevens"/>
              <w:rPr>
                <w:color w:val="000000" w:themeColor="text1"/>
              </w:rPr>
            </w:pPr>
          </w:p>
          <w:p w14:paraId="083E5322" w14:textId="77777777" w:rsidR="00FF7233" w:rsidRPr="000A70DF" w:rsidRDefault="000A70DF">
            <w:pPr>
              <w:pStyle w:val="Contactgegevens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Herven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  <w:p w14:paraId="5A07FA65" w14:textId="77777777" w:rsidR="000A70DF" w:rsidRDefault="000A70DF">
            <w:pPr>
              <w:pStyle w:val="Contactgegeven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5231 LA </w:t>
            </w:r>
          </w:p>
          <w:p w14:paraId="7F1DD39F" w14:textId="77777777" w:rsidR="00FF7233" w:rsidRPr="000A70DF" w:rsidRDefault="000A70DF">
            <w:pPr>
              <w:pStyle w:val="Contactgegevens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‘s-Hertogenbosch</w:t>
            </w:r>
          </w:p>
          <w:p w14:paraId="364C8049" w14:textId="77777777" w:rsidR="00FF7233" w:rsidRPr="000A70DF" w:rsidRDefault="00000000">
            <w:pPr>
              <w:pStyle w:val="Contactgegevens"/>
              <w:rPr>
                <w:color w:val="000000" w:themeColor="text1"/>
              </w:rPr>
            </w:pPr>
            <w:hyperlink r:id="rId10" w:history="1">
              <w:r w:rsidR="00FF7233" w:rsidRPr="00093DBB">
                <w:rPr>
                  <w:rStyle w:val="Hyperlink"/>
                </w:rPr>
                <w:t>www.</w:t>
              </w:r>
              <w:r w:rsidR="000A70DF" w:rsidRPr="00093DBB">
                <w:rPr>
                  <w:rStyle w:val="Hyperlink"/>
                </w:rPr>
                <w:t>begraafplaatsorthen.nl</w:t>
              </w:r>
            </w:hyperlink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2FE23E5F" w14:textId="77777777" w:rsidR="00FF7233" w:rsidRPr="000A70DF" w:rsidRDefault="000A70DF">
            <w:pPr>
              <w:pStyle w:val="Kop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begraafplaats orthen</w:t>
            </w:r>
            <w:r w:rsidR="00FF7233" w:rsidRPr="000A70DF">
              <w:rPr>
                <w:color w:val="000000" w:themeColor="text1"/>
              </w:rPr>
              <w:t xml:space="preserve"> </w:t>
            </w:r>
          </w:p>
        </w:tc>
      </w:tr>
    </w:tbl>
    <w:p w14:paraId="5A08AC9A" w14:textId="77777777" w:rsidR="00FF7233" w:rsidRPr="000A70DF" w:rsidRDefault="00FF7233">
      <w:pPr>
        <w:pStyle w:val="Kop1"/>
        <w:rPr>
          <w:color w:val="000000" w:themeColor="text1"/>
        </w:rPr>
      </w:pPr>
      <w:r w:rsidRPr="000A70DF">
        <w:rPr>
          <w:color w:val="000000" w:themeColor="text1"/>
        </w:rPr>
        <w:t>Persbericht</w:t>
      </w:r>
    </w:p>
    <w:p w14:paraId="19D26EF5" w14:textId="77777777" w:rsidR="00FF7233" w:rsidRPr="000A70DF" w:rsidRDefault="000A70DF">
      <w:pPr>
        <w:pStyle w:val="Kop3"/>
        <w:rPr>
          <w:color w:val="000000" w:themeColor="text1"/>
        </w:rPr>
      </w:pPr>
      <w:r>
        <w:rPr>
          <w:color w:val="000000" w:themeColor="text1"/>
        </w:rPr>
        <w:t xml:space="preserve">Divers programma op begraafplaats </w:t>
      </w:r>
      <w:proofErr w:type="spellStart"/>
      <w:r>
        <w:rPr>
          <w:color w:val="000000" w:themeColor="text1"/>
        </w:rPr>
        <w:t>Orthen</w:t>
      </w:r>
      <w:proofErr w:type="spellEnd"/>
    </w:p>
    <w:p w14:paraId="38F76CC5" w14:textId="77777777" w:rsidR="00FF7233" w:rsidRPr="000A70DF" w:rsidRDefault="00514ED3">
      <w:pPr>
        <w:pStyle w:val="Subkop"/>
        <w:rPr>
          <w:color w:val="000000" w:themeColor="text1"/>
        </w:rPr>
      </w:pPr>
      <w:r>
        <w:rPr>
          <w:color w:val="000000" w:themeColor="text1"/>
        </w:rPr>
        <w:t>Het winter</w:t>
      </w:r>
      <w:r w:rsidR="001429BC">
        <w:rPr>
          <w:color w:val="000000" w:themeColor="text1"/>
        </w:rPr>
        <w:t>seizoen</w:t>
      </w:r>
      <w:r w:rsidR="000A70DF">
        <w:rPr>
          <w:color w:val="000000" w:themeColor="text1"/>
        </w:rPr>
        <w:t xml:space="preserve">, activiteiten in de maand </w:t>
      </w:r>
      <w:r>
        <w:rPr>
          <w:color w:val="000000" w:themeColor="text1"/>
        </w:rPr>
        <w:t>november en december</w:t>
      </w:r>
    </w:p>
    <w:p w14:paraId="07148B26" w14:textId="77777777" w:rsidR="00FF7233" w:rsidRDefault="000A70DF">
      <w:pPr>
        <w:pStyle w:val="Tekst"/>
        <w:rPr>
          <w:color w:val="000000" w:themeColor="text1"/>
        </w:rPr>
      </w:pPr>
      <w:r w:rsidRPr="0095277C">
        <w:rPr>
          <w:rStyle w:val="Tekensvoorhoofdtekst"/>
          <w:b w:val="0"/>
          <w:bCs/>
          <w:color w:val="000000" w:themeColor="text1"/>
        </w:rPr>
        <w:t xml:space="preserve">’s-Hertogenbosch </w:t>
      </w:r>
      <w:r w:rsidR="00514ED3" w:rsidRPr="0095277C">
        <w:rPr>
          <w:rStyle w:val="Tekensvoorhoofdtekst"/>
          <w:b w:val="0"/>
          <w:bCs/>
          <w:color w:val="000000" w:themeColor="text1"/>
        </w:rPr>
        <w:t>november</w:t>
      </w:r>
      <w:r w:rsidRPr="0095277C">
        <w:rPr>
          <w:rStyle w:val="Tekensvoorhoofdtekst"/>
          <w:b w:val="0"/>
          <w:bCs/>
          <w:color w:val="000000" w:themeColor="text1"/>
        </w:rPr>
        <w:t xml:space="preserve"> 2023</w:t>
      </w:r>
      <w:r w:rsidR="00FF7233" w:rsidRPr="0095277C">
        <w:rPr>
          <w:rStyle w:val="Tekensvoorhoofdtekst"/>
          <w:b w:val="0"/>
          <w:bCs/>
          <w:color w:val="000000" w:themeColor="text1"/>
        </w:rPr>
        <w:t>:</w:t>
      </w:r>
      <w:r w:rsidR="00FF7233" w:rsidRPr="000A70DF">
        <w:rPr>
          <w:rStyle w:val="Tekensvoorhoofdtekst"/>
          <w:color w:val="000000" w:themeColor="text1"/>
        </w:rPr>
        <w:t xml:space="preserve"> </w:t>
      </w:r>
      <w:r>
        <w:rPr>
          <w:color w:val="000000" w:themeColor="text1"/>
        </w:rPr>
        <w:t xml:space="preserve">De </w:t>
      </w:r>
      <w:r w:rsidR="00514ED3">
        <w:rPr>
          <w:color w:val="000000" w:themeColor="text1"/>
        </w:rPr>
        <w:t xml:space="preserve">klok is verzet en het is weer vroeg donker. Na </w:t>
      </w:r>
      <w:r>
        <w:rPr>
          <w:color w:val="000000" w:themeColor="text1"/>
        </w:rPr>
        <w:t xml:space="preserve">de geslaagde </w:t>
      </w:r>
      <w:r w:rsidR="00514ED3">
        <w:rPr>
          <w:color w:val="000000" w:themeColor="text1"/>
        </w:rPr>
        <w:t>Maria lezing en de drukbezochte open monumentendag in september</w:t>
      </w:r>
      <w:r>
        <w:rPr>
          <w:color w:val="000000" w:themeColor="text1"/>
        </w:rPr>
        <w:t xml:space="preserve">, richten we ons op de </w:t>
      </w:r>
      <w:r w:rsidR="00514ED3">
        <w:rPr>
          <w:color w:val="000000" w:themeColor="text1"/>
        </w:rPr>
        <w:t>laatste maanden van het jaar.</w:t>
      </w:r>
      <w:r>
        <w:rPr>
          <w:color w:val="000000" w:themeColor="text1"/>
        </w:rPr>
        <w:t xml:space="preserve"> </w:t>
      </w:r>
    </w:p>
    <w:p w14:paraId="3A2AF284" w14:textId="77777777" w:rsidR="00804043" w:rsidRPr="000A70DF" w:rsidRDefault="00804043">
      <w:pPr>
        <w:pStyle w:val="Tekst"/>
        <w:rPr>
          <w:color w:val="000000" w:themeColor="text1"/>
        </w:rPr>
      </w:pPr>
    </w:p>
    <w:p w14:paraId="1CA69742" w14:textId="77777777" w:rsidR="00514ED3" w:rsidRDefault="00514ED3" w:rsidP="00514ED3">
      <w:pPr>
        <w:pStyle w:val="Tekst"/>
        <w:rPr>
          <w:color w:val="000000" w:themeColor="text1"/>
        </w:rPr>
      </w:pPr>
      <w:r w:rsidRPr="00514ED3">
        <w:rPr>
          <w:b/>
          <w:bCs/>
          <w:color w:val="000000" w:themeColor="text1"/>
        </w:rPr>
        <w:t>Zielen in gedachten</w:t>
      </w:r>
      <w:r>
        <w:rPr>
          <w:color w:val="000000" w:themeColor="text1"/>
        </w:rPr>
        <w:t xml:space="preserve">. Aanstaande zaterdag </w:t>
      </w:r>
      <w:r w:rsidRPr="00804043">
        <w:rPr>
          <w:b/>
          <w:bCs/>
          <w:color w:val="000000" w:themeColor="text1"/>
        </w:rPr>
        <w:t>4 november</w:t>
      </w:r>
      <w:r>
        <w:rPr>
          <w:color w:val="000000" w:themeColor="text1"/>
        </w:rPr>
        <w:t xml:space="preserve"> van 18:00 – 20:00 uur vindt er weer een </w:t>
      </w:r>
      <w:r w:rsidRPr="00514ED3">
        <w:rPr>
          <w:color w:val="000000" w:themeColor="text1"/>
        </w:rPr>
        <w:t xml:space="preserve">Zielen in Gedachten </w:t>
      </w:r>
      <w:r>
        <w:rPr>
          <w:color w:val="000000" w:themeColor="text1"/>
        </w:rPr>
        <w:t xml:space="preserve">viering plaats op de begraafplaats. Zielen in Gedachten </w:t>
      </w:r>
      <w:r w:rsidRPr="00514ED3">
        <w:rPr>
          <w:color w:val="000000" w:themeColor="text1"/>
        </w:rPr>
        <w:t>is een jaarlijkse herdenkingsbijeenkomst voor iedereen die hun overledenen in een sfeervolle omgeving wil gedenken. Een uitgelichte route voert langs o.a. muziek en rituelen.</w:t>
      </w:r>
      <w:r w:rsidR="00804043">
        <w:rPr>
          <w:color w:val="000000" w:themeColor="text1"/>
        </w:rPr>
        <w:t xml:space="preserve"> D</w:t>
      </w:r>
      <w:r w:rsidRPr="00514ED3">
        <w:rPr>
          <w:color w:val="000000" w:themeColor="text1"/>
        </w:rPr>
        <w:t>it jaar ligt de focus op de kernwaarde van het evenement: stemmig samen gedenken.</w:t>
      </w:r>
      <w:r w:rsidR="00804043" w:rsidRPr="00804043">
        <w:rPr>
          <w:color w:val="000000" w:themeColor="text1"/>
        </w:rPr>
        <w:t xml:space="preserve"> </w:t>
      </w:r>
      <w:r w:rsidR="00804043">
        <w:rPr>
          <w:color w:val="000000" w:themeColor="text1"/>
        </w:rPr>
        <w:t>Het programma is dit jaar minder uitbundig en meer ingetogen.</w:t>
      </w:r>
    </w:p>
    <w:p w14:paraId="3E0588A2" w14:textId="77777777" w:rsidR="00514ED3" w:rsidRDefault="00514ED3" w:rsidP="00514ED3">
      <w:pPr>
        <w:pStyle w:val="Tekst"/>
        <w:rPr>
          <w:color w:val="000000" w:themeColor="text1"/>
        </w:rPr>
      </w:pPr>
      <w:r w:rsidRPr="00514ED3">
        <w:rPr>
          <w:color w:val="000000" w:themeColor="text1"/>
        </w:rPr>
        <w:t xml:space="preserve">Datum: zaterdag 4 november 2023, van 18.00 - 20.00 uur. </w:t>
      </w:r>
      <w:r w:rsidR="002D63C7">
        <w:rPr>
          <w:color w:val="000000" w:themeColor="text1"/>
        </w:rPr>
        <w:t>Gratis entr</w:t>
      </w:r>
      <w:r w:rsidR="00804043">
        <w:rPr>
          <w:color w:val="000000" w:themeColor="text1"/>
        </w:rPr>
        <w:t xml:space="preserve">ee. </w:t>
      </w:r>
      <w:r w:rsidRPr="00514ED3">
        <w:rPr>
          <w:color w:val="000000" w:themeColor="text1"/>
        </w:rPr>
        <w:t xml:space="preserve">Voor programma en actuele informatie zie: </w:t>
      </w:r>
      <w:hyperlink r:id="rId11" w:history="1">
        <w:r w:rsidR="0095277C" w:rsidRPr="004954BE">
          <w:rPr>
            <w:rStyle w:val="Hyperlink"/>
          </w:rPr>
          <w:t>www.zieleningedachten.nl</w:t>
        </w:r>
      </w:hyperlink>
      <w:r w:rsidR="0095277C">
        <w:rPr>
          <w:color w:val="000000" w:themeColor="text1"/>
        </w:rPr>
        <w:t xml:space="preserve"> </w:t>
      </w:r>
    </w:p>
    <w:p w14:paraId="75577787" w14:textId="77777777" w:rsidR="002D63C7" w:rsidRDefault="002D63C7" w:rsidP="007B2041">
      <w:pPr>
        <w:pStyle w:val="Tekst"/>
        <w:rPr>
          <w:b/>
          <w:bCs/>
          <w:color w:val="000000" w:themeColor="text1"/>
        </w:rPr>
      </w:pPr>
    </w:p>
    <w:p w14:paraId="37917D97" w14:textId="77777777" w:rsidR="007B2041" w:rsidRPr="007B2041" w:rsidRDefault="00514ED3" w:rsidP="007B2041">
      <w:pPr>
        <w:pStyle w:val="Tekst"/>
        <w:rPr>
          <w:color w:val="000000" w:themeColor="text1"/>
        </w:rPr>
      </w:pPr>
      <w:r w:rsidRPr="007B2041">
        <w:rPr>
          <w:b/>
          <w:bCs/>
          <w:color w:val="000000" w:themeColor="text1"/>
        </w:rPr>
        <w:t>Wat achterblijft.</w:t>
      </w:r>
      <w:r>
        <w:rPr>
          <w:color w:val="000000" w:themeColor="text1"/>
        </w:rPr>
        <w:t xml:space="preserve"> Wat blijft</w:t>
      </w:r>
      <w:r w:rsidR="007B2041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r achter als iemand er niet meer is? Dat </w:t>
      </w:r>
      <w:r w:rsidR="002439DD">
        <w:rPr>
          <w:color w:val="000000" w:themeColor="text1"/>
        </w:rPr>
        <w:t>i</w:t>
      </w:r>
      <w:r w:rsidR="007B2041">
        <w:rPr>
          <w:color w:val="000000" w:themeColor="text1"/>
        </w:rPr>
        <w:t xml:space="preserve">s het thema op zondagmiddag </w:t>
      </w:r>
      <w:r w:rsidR="007B2041" w:rsidRPr="00804043">
        <w:rPr>
          <w:b/>
          <w:bCs/>
          <w:color w:val="000000" w:themeColor="text1"/>
        </w:rPr>
        <w:t>19 november</w:t>
      </w:r>
      <w:r w:rsidR="007B2041">
        <w:rPr>
          <w:color w:val="000000" w:themeColor="text1"/>
        </w:rPr>
        <w:t xml:space="preserve">. Op het programma staat een documentaire ‘Wat achterblijft’ van Loes Janssen </w:t>
      </w:r>
      <w:r w:rsidR="007B2041" w:rsidRPr="007B2041">
        <w:rPr>
          <w:color w:val="000000" w:themeColor="text1"/>
        </w:rPr>
        <w:t xml:space="preserve">waarin drie zussen het huis van hun overleden moeder ruimen. Journalist Dick Wittenberg schreef het boek </w:t>
      </w:r>
      <w:r w:rsidR="007B2041">
        <w:rPr>
          <w:color w:val="000000" w:themeColor="text1"/>
        </w:rPr>
        <w:t>‘</w:t>
      </w:r>
      <w:r w:rsidR="007B2041" w:rsidRPr="007B2041">
        <w:rPr>
          <w:color w:val="000000" w:themeColor="text1"/>
        </w:rPr>
        <w:t>Wat doen we met de spullen?</w:t>
      </w:r>
      <w:r w:rsidR="007B2041">
        <w:rPr>
          <w:color w:val="000000" w:themeColor="text1"/>
        </w:rPr>
        <w:t>’</w:t>
      </w:r>
      <w:r w:rsidR="007B2041" w:rsidRPr="007B2041">
        <w:rPr>
          <w:color w:val="000000" w:themeColor="text1"/>
        </w:rPr>
        <w:t xml:space="preserve"> over de afwikkeling van een nalatenschap. </w:t>
      </w:r>
      <w:r w:rsidR="007B2041">
        <w:rPr>
          <w:color w:val="000000" w:themeColor="text1"/>
        </w:rPr>
        <w:t xml:space="preserve">Het publiek van deze themamiddag wordt uitgenodigd een </w:t>
      </w:r>
      <w:r w:rsidR="007B2041" w:rsidRPr="007B2041">
        <w:rPr>
          <w:color w:val="000000" w:themeColor="text1"/>
        </w:rPr>
        <w:t>object mee te nemen van een overleden dierbare</w:t>
      </w:r>
      <w:r w:rsidR="007B2041">
        <w:rPr>
          <w:color w:val="000000" w:themeColor="text1"/>
        </w:rPr>
        <w:t xml:space="preserve">. Na de film </w:t>
      </w:r>
      <w:r w:rsidR="007B2041" w:rsidRPr="007B2041">
        <w:rPr>
          <w:color w:val="000000" w:themeColor="text1"/>
        </w:rPr>
        <w:t xml:space="preserve">bestaat de mogelijkheid het verhaal hierachter te delen. Publiek en sprekers zoeken zo gezamenlijk naar een antwoord op de vraag ‘Wat blijft er achter?’ Singer-songwriter Frank van </w:t>
      </w:r>
      <w:proofErr w:type="spellStart"/>
      <w:r w:rsidR="007B2041" w:rsidRPr="007B2041">
        <w:rPr>
          <w:color w:val="000000" w:themeColor="text1"/>
        </w:rPr>
        <w:t>Osch</w:t>
      </w:r>
      <w:proofErr w:type="spellEnd"/>
      <w:r w:rsidR="007B2041" w:rsidRPr="007B2041">
        <w:rPr>
          <w:color w:val="000000" w:themeColor="text1"/>
        </w:rPr>
        <w:t xml:space="preserve"> (tevens producent van de film) zingt enkele liedjes over dit thema. </w:t>
      </w:r>
    </w:p>
    <w:p w14:paraId="638BD3F5" w14:textId="77777777" w:rsidR="007B2041" w:rsidRPr="007B2041" w:rsidRDefault="007B2041" w:rsidP="007B2041">
      <w:pPr>
        <w:pStyle w:val="Tekst"/>
        <w:rPr>
          <w:color w:val="000000" w:themeColor="text1"/>
        </w:rPr>
      </w:pPr>
      <w:r w:rsidRPr="007B2041">
        <w:rPr>
          <w:color w:val="000000" w:themeColor="text1"/>
        </w:rPr>
        <w:t>Datum: zondag 19 november 2023</w:t>
      </w:r>
      <w:r>
        <w:rPr>
          <w:color w:val="000000" w:themeColor="text1"/>
        </w:rPr>
        <w:t xml:space="preserve">, inloop 13:30, programma </w:t>
      </w:r>
      <w:r w:rsidRPr="007B2041">
        <w:rPr>
          <w:color w:val="000000" w:themeColor="text1"/>
        </w:rPr>
        <w:t>14:00 – 15:30 uur</w:t>
      </w:r>
      <w:r>
        <w:rPr>
          <w:color w:val="000000" w:themeColor="text1"/>
        </w:rPr>
        <w:t xml:space="preserve">. </w:t>
      </w:r>
      <w:r w:rsidR="00804043">
        <w:rPr>
          <w:color w:val="000000" w:themeColor="text1"/>
        </w:rPr>
        <w:t xml:space="preserve">Info, aanmelden en tickets zie: </w:t>
      </w:r>
      <w:hyperlink r:id="rId12" w:history="1">
        <w:r w:rsidR="00804043" w:rsidRPr="004954BE">
          <w:rPr>
            <w:rStyle w:val="Hyperlink"/>
          </w:rPr>
          <w:t>www.begraafplaatsorthen.nl/agenda</w:t>
        </w:r>
      </w:hyperlink>
      <w:r w:rsidR="00804043">
        <w:rPr>
          <w:color w:val="000000" w:themeColor="text1"/>
        </w:rPr>
        <w:t>/</w:t>
      </w:r>
    </w:p>
    <w:p w14:paraId="064F5080" w14:textId="77777777" w:rsidR="0095277C" w:rsidRPr="0095277C" w:rsidRDefault="0095277C" w:rsidP="0095277C">
      <w:pPr>
        <w:pStyle w:val="Tekst"/>
        <w:rPr>
          <w:color w:val="000000" w:themeColor="text1"/>
        </w:rPr>
      </w:pPr>
      <w:r w:rsidRPr="0095277C">
        <w:rPr>
          <w:b/>
          <w:bCs/>
          <w:color w:val="000000" w:themeColor="text1"/>
        </w:rPr>
        <w:lastRenderedPageBreak/>
        <w:t>De Piëtá, van toen naar nu.</w:t>
      </w:r>
      <w:r>
        <w:rPr>
          <w:color w:val="000000" w:themeColor="text1"/>
        </w:rPr>
        <w:t xml:space="preserve"> In deze lezing op zondag </w:t>
      </w:r>
      <w:r w:rsidRPr="00804043">
        <w:rPr>
          <w:b/>
          <w:bCs/>
          <w:color w:val="000000" w:themeColor="text1"/>
        </w:rPr>
        <w:t>10 december</w:t>
      </w:r>
      <w:r>
        <w:rPr>
          <w:color w:val="000000" w:themeColor="text1"/>
        </w:rPr>
        <w:t xml:space="preserve"> neemt kunsthistorica </w:t>
      </w:r>
      <w:r w:rsidRPr="0095277C">
        <w:rPr>
          <w:color w:val="000000" w:themeColor="text1"/>
        </w:rPr>
        <w:t xml:space="preserve">Marie José Eijkemans u in de aula van Begraafplaats </w:t>
      </w:r>
      <w:proofErr w:type="spellStart"/>
      <w:r w:rsidRPr="0095277C">
        <w:rPr>
          <w:color w:val="000000" w:themeColor="text1"/>
        </w:rPr>
        <w:t>Orthen</w:t>
      </w:r>
      <w:proofErr w:type="spellEnd"/>
      <w:r w:rsidRPr="0095277C">
        <w:rPr>
          <w:color w:val="000000" w:themeColor="text1"/>
        </w:rPr>
        <w:t xml:space="preserve"> mee op reis door de kunstgeschiedenis en laat in een presentatie zien hoe in de geschiedenis liefde, dood en afscheid in de kunsten belicht worden. </w:t>
      </w:r>
    </w:p>
    <w:p w14:paraId="2BCFE098" w14:textId="77777777" w:rsidR="0095277C" w:rsidRDefault="0095277C" w:rsidP="0095277C">
      <w:pPr>
        <w:pStyle w:val="Tekst"/>
        <w:rPr>
          <w:color w:val="000000" w:themeColor="text1"/>
        </w:rPr>
      </w:pPr>
      <w:r w:rsidRPr="0095277C">
        <w:rPr>
          <w:color w:val="000000" w:themeColor="text1"/>
        </w:rPr>
        <w:t xml:space="preserve">Veel kunstenaars hebben dit in de loop der eeuwen met hun werk trachten vorm te geven. In haar lezing stelt Marie José Eijkemans de </w:t>
      </w:r>
      <w:proofErr w:type="spellStart"/>
      <w:r w:rsidRPr="0095277C">
        <w:rPr>
          <w:color w:val="000000" w:themeColor="text1"/>
        </w:rPr>
        <w:t>Piëtà</w:t>
      </w:r>
      <w:proofErr w:type="spellEnd"/>
      <w:r w:rsidRPr="0095277C">
        <w:rPr>
          <w:color w:val="000000" w:themeColor="text1"/>
        </w:rPr>
        <w:t xml:space="preserve"> in allerlei varianten centraal.</w:t>
      </w:r>
    </w:p>
    <w:p w14:paraId="60E7F37E" w14:textId="77777777" w:rsidR="00804043" w:rsidRPr="007B2041" w:rsidRDefault="0095277C" w:rsidP="00804043">
      <w:pPr>
        <w:pStyle w:val="Tekst"/>
        <w:rPr>
          <w:color w:val="000000" w:themeColor="text1"/>
        </w:rPr>
      </w:pPr>
      <w:r>
        <w:rPr>
          <w:color w:val="000000" w:themeColor="text1"/>
        </w:rPr>
        <w:t xml:space="preserve">Datum: </w:t>
      </w:r>
      <w:r w:rsidRPr="0095277C">
        <w:rPr>
          <w:color w:val="000000" w:themeColor="text1"/>
        </w:rPr>
        <w:t>zondag 10 december</w:t>
      </w:r>
      <w:r>
        <w:rPr>
          <w:color w:val="000000" w:themeColor="text1"/>
        </w:rPr>
        <w:t>, inloop 10:30 uur, lezing 11:00 – 12:00 uur.</w:t>
      </w:r>
      <w:r w:rsidR="002D63C7" w:rsidRPr="002D63C7">
        <w:rPr>
          <w:color w:val="000000" w:themeColor="text1"/>
        </w:rPr>
        <w:t xml:space="preserve"> </w:t>
      </w:r>
      <w:r w:rsidR="00804043">
        <w:rPr>
          <w:color w:val="000000" w:themeColor="text1"/>
        </w:rPr>
        <w:t xml:space="preserve">Info, aanmelden en tickets zie: </w:t>
      </w:r>
      <w:hyperlink r:id="rId13" w:history="1">
        <w:r w:rsidR="00804043" w:rsidRPr="004954BE">
          <w:rPr>
            <w:rStyle w:val="Hyperlink"/>
          </w:rPr>
          <w:t>www.begraafplaatsorthen.nl/agenda</w:t>
        </w:r>
      </w:hyperlink>
      <w:r w:rsidR="00804043">
        <w:rPr>
          <w:color w:val="000000" w:themeColor="text1"/>
        </w:rPr>
        <w:t>/</w:t>
      </w:r>
    </w:p>
    <w:p w14:paraId="3D752588" w14:textId="77777777" w:rsidR="002D63C7" w:rsidRDefault="002D63C7" w:rsidP="002D63C7">
      <w:pPr>
        <w:pStyle w:val="Tekst"/>
        <w:rPr>
          <w:b/>
          <w:bCs/>
          <w:color w:val="000000" w:themeColor="text1"/>
        </w:rPr>
      </w:pPr>
    </w:p>
    <w:p w14:paraId="522D9671" w14:textId="77777777" w:rsidR="002D63C7" w:rsidRDefault="002D63C7" w:rsidP="002D63C7">
      <w:pPr>
        <w:pStyle w:val="Tekst"/>
        <w:rPr>
          <w:color w:val="000000" w:themeColor="text1"/>
        </w:rPr>
      </w:pPr>
      <w:r w:rsidRPr="002D63C7">
        <w:rPr>
          <w:b/>
          <w:bCs/>
          <w:color w:val="000000" w:themeColor="text1"/>
        </w:rPr>
        <w:t>Decemberlicht</w:t>
      </w:r>
      <w:r>
        <w:rPr>
          <w:b/>
          <w:bCs/>
          <w:color w:val="000000" w:themeColor="text1"/>
        </w:rPr>
        <w:t xml:space="preserve"> </w:t>
      </w:r>
      <w:r w:rsidRPr="002D63C7">
        <w:rPr>
          <w:b/>
          <w:bCs/>
          <w:color w:val="000000" w:themeColor="text1"/>
        </w:rPr>
        <w:t>concert</w:t>
      </w:r>
      <w:r>
        <w:rPr>
          <w:color w:val="000000" w:themeColor="text1"/>
        </w:rPr>
        <w:t xml:space="preserve">. </w:t>
      </w:r>
      <w:r w:rsidR="00804043">
        <w:rPr>
          <w:color w:val="000000" w:themeColor="text1"/>
        </w:rPr>
        <w:t xml:space="preserve">Op dinsdag </w:t>
      </w:r>
      <w:r w:rsidR="00804043" w:rsidRPr="00804043">
        <w:rPr>
          <w:b/>
          <w:bCs/>
          <w:color w:val="000000" w:themeColor="text1"/>
        </w:rPr>
        <w:t>19 december</w:t>
      </w:r>
      <w:r w:rsidR="00804043">
        <w:rPr>
          <w:color w:val="000000" w:themeColor="text1"/>
        </w:rPr>
        <w:t xml:space="preserve"> brengen we m</w:t>
      </w:r>
      <w:r w:rsidRPr="002D63C7">
        <w:rPr>
          <w:color w:val="000000" w:themeColor="text1"/>
        </w:rPr>
        <w:t>et stemmige muziek</w:t>
      </w:r>
      <w:r w:rsidR="00804043">
        <w:rPr>
          <w:color w:val="000000" w:themeColor="text1"/>
        </w:rPr>
        <w:t xml:space="preserve">, </w:t>
      </w:r>
      <w:r w:rsidRPr="002D63C7">
        <w:rPr>
          <w:color w:val="000000" w:themeColor="text1"/>
        </w:rPr>
        <w:t xml:space="preserve">licht in de donkere decembermaand. Het Bosch Blazers Ensemble en </w:t>
      </w:r>
      <w:proofErr w:type="spellStart"/>
      <w:r w:rsidRPr="002D63C7">
        <w:rPr>
          <w:color w:val="000000" w:themeColor="text1"/>
        </w:rPr>
        <w:t>Duketown</w:t>
      </w:r>
      <w:proofErr w:type="spellEnd"/>
      <w:r w:rsidRPr="002D63C7">
        <w:rPr>
          <w:color w:val="000000" w:themeColor="text1"/>
        </w:rPr>
        <w:t xml:space="preserve"> Ladies </w:t>
      </w:r>
      <w:proofErr w:type="spellStart"/>
      <w:r w:rsidRPr="002D63C7">
        <w:rPr>
          <w:color w:val="000000" w:themeColor="text1"/>
        </w:rPr>
        <w:t>Barbershopkoor</w:t>
      </w:r>
      <w:proofErr w:type="spellEnd"/>
      <w:r w:rsidRPr="002D63C7">
        <w:rPr>
          <w:color w:val="000000" w:themeColor="text1"/>
        </w:rPr>
        <w:t xml:space="preserve"> brengen hun meest gevoelige en sfeervolle nummers ten gehore tijdens een Decemberlichtconcert </w:t>
      </w:r>
      <w:r>
        <w:rPr>
          <w:color w:val="000000" w:themeColor="text1"/>
        </w:rPr>
        <w:t xml:space="preserve">in de kapel </w:t>
      </w:r>
      <w:r w:rsidRPr="002D63C7">
        <w:rPr>
          <w:color w:val="000000" w:themeColor="text1"/>
        </w:rPr>
        <w:t>op de begraafplaats.</w:t>
      </w:r>
    </w:p>
    <w:p w14:paraId="39F14431" w14:textId="77777777" w:rsidR="00804043" w:rsidRPr="007B2041" w:rsidRDefault="002D63C7" w:rsidP="00804043">
      <w:pPr>
        <w:pStyle w:val="Tekst"/>
        <w:rPr>
          <w:color w:val="000000" w:themeColor="text1"/>
        </w:rPr>
      </w:pPr>
      <w:r w:rsidRPr="002D63C7">
        <w:rPr>
          <w:color w:val="000000" w:themeColor="text1"/>
        </w:rPr>
        <w:t>Datum: dinsdagavond 19 december 2023</w:t>
      </w:r>
      <w:r>
        <w:rPr>
          <w:color w:val="000000" w:themeColor="text1"/>
        </w:rPr>
        <w:t xml:space="preserve">, </w:t>
      </w:r>
      <w:r w:rsidRPr="002D63C7">
        <w:rPr>
          <w:color w:val="000000" w:themeColor="text1"/>
        </w:rPr>
        <w:t>inloop 19:20 uur, concert 19:30 - 21:00 uur</w:t>
      </w:r>
      <w:r>
        <w:rPr>
          <w:color w:val="000000" w:themeColor="text1"/>
        </w:rPr>
        <w:t xml:space="preserve">. </w:t>
      </w:r>
      <w:r w:rsidR="00804043">
        <w:rPr>
          <w:color w:val="000000" w:themeColor="text1"/>
        </w:rPr>
        <w:t xml:space="preserve">Info, aanmelden en tickets zie: </w:t>
      </w:r>
      <w:hyperlink r:id="rId14" w:history="1">
        <w:r w:rsidR="00804043" w:rsidRPr="004954BE">
          <w:rPr>
            <w:rStyle w:val="Hyperlink"/>
          </w:rPr>
          <w:t>www.begraafplaatsorthen.nl/agenda</w:t>
        </w:r>
      </w:hyperlink>
      <w:r w:rsidR="00804043">
        <w:rPr>
          <w:color w:val="000000" w:themeColor="text1"/>
        </w:rPr>
        <w:t>/</w:t>
      </w:r>
    </w:p>
    <w:p w14:paraId="77D1EF27" w14:textId="77777777" w:rsidR="00804043" w:rsidRDefault="00804043" w:rsidP="002D63C7">
      <w:pPr>
        <w:pStyle w:val="Tekst"/>
        <w:rPr>
          <w:b/>
          <w:bCs/>
          <w:color w:val="000000" w:themeColor="text1"/>
        </w:rPr>
      </w:pPr>
    </w:p>
    <w:p w14:paraId="4BD0A5D3" w14:textId="77777777" w:rsidR="002D63C7" w:rsidRPr="002D63C7" w:rsidRDefault="002D63C7" w:rsidP="002D63C7">
      <w:pPr>
        <w:pStyle w:val="Tekst"/>
        <w:rPr>
          <w:color w:val="000000" w:themeColor="text1"/>
        </w:rPr>
      </w:pPr>
      <w:r w:rsidRPr="002D63C7">
        <w:rPr>
          <w:b/>
          <w:bCs/>
          <w:color w:val="000000" w:themeColor="text1"/>
        </w:rPr>
        <w:t>Begraafplaatswandeling</w:t>
      </w:r>
      <w:r>
        <w:rPr>
          <w:color w:val="000000" w:themeColor="text1"/>
        </w:rPr>
        <w:t xml:space="preserve">. </w:t>
      </w:r>
      <w:r w:rsidRPr="002D63C7">
        <w:rPr>
          <w:color w:val="000000" w:themeColor="text1"/>
        </w:rPr>
        <w:t xml:space="preserve">Het gehele jaar door </w:t>
      </w:r>
      <w:r>
        <w:rPr>
          <w:color w:val="000000" w:themeColor="text1"/>
        </w:rPr>
        <w:t xml:space="preserve">geven kunt u </w:t>
      </w:r>
      <w:r w:rsidRPr="002D63C7">
        <w:rPr>
          <w:color w:val="000000" w:themeColor="text1"/>
        </w:rPr>
        <w:t>iedere eerste zondag van de maand aansluiten bij een wandeling met gids van Kring Vrienden ‘s-Hertogenbosch. Het is ook mogelijk met een eigen groep een wandeling te reserveren.</w:t>
      </w:r>
    </w:p>
    <w:p w14:paraId="1E7676D5" w14:textId="77777777" w:rsidR="00804043" w:rsidRPr="007B2041" w:rsidRDefault="002D63C7" w:rsidP="00804043">
      <w:pPr>
        <w:pStyle w:val="Tekst"/>
        <w:rPr>
          <w:color w:val="000000" w:themeColor="text1"/>
        </w:rPr>
      </w:pPr>
      <w:r w:rsidRPr="002D63C7">
        <w:rPr>
          <w:color w:val="000000" w:themeColor="text1"/>
        </w:rPr>
        <w:t xml:space="preserve">We verzamelen om 10.00 uur ter hoogte van het kantoor, bij de ingang aan de </w:t>
      </w:r>
      <w:proofErr w:type="spellStart"/>
      <w:r w:rsidRPr="002D63C7">
        <w:rPr>
          <w:color w:val="000000" w:themeColor="text1"/>
        </w:rPr>
        <w:t>Herven</w:t>
      </w:r>
      <w:proofErr w:type="spellEnd"/>
      <w:r w:rsidRPr="002D63C7">
        <w:rPr>
          <w:color w:val="000000" w:themeColor="text1"/>
        </w:rPr>
        <w:t xml:space="preserve"> 1.</w:t>
      </w:r>
      <w:r w:rsidR="00804043">
        <w:rPr>
          <w:color w:val="000000" w:themeColor="text1"/>
        </w:rPr>
        <w:t xml:space="preserve"> Info, aanmelden en tickets zie: </w:t>
      </w:r>
      <w:hyperlink r:id="rId15" w:history="1">
        <w:r w:rsidR="00804043" w:rsidRPr="004954BE">
          <w:rPr>
            <w:rStyle w:val="Hyperlink"/>
          </w:rPr>
          <w:t>www.begraafplaatsorthen.nl/agenda</w:t>
        </w:r>
      </w:hyperlink>
      <w:r w:rsidR="00804043">
        <w:rPr>
          <w:color w:val="000000" w:themeColor="text1"/>
        </w:rPr>
        <w:t>/</w:t>
      </w:r>
    </w:p>
    <w:p w14:paraId="41B9816D" w14:textId="77777777" w:rsidR="001A13D0" w:rsidRPr="000A70DF" w:rsidRDefault="002D63C7" w:rsidP="00804043">
      <w:pPr>
        <w:pStyle w:val="Tekst"/>
        <w:rPr>
          <w:color w:val="000000" w:themeColor="text1"/>
        </w:rPr>
      </w:pPr>
      <w:r w:rsidRPr="002D63C7">
        <w:rPr>
          <w:color w:val="000000" w:themeColor="text1"/>
        </w:rPr>
        <w:br/>
      </w:r>
      <w:r w:rsidR="001A13D0">
        <w:rPr>
          <w:noProof/>
          <w:color w:val="000000" w:themeColor="text1"/>
        </w:rPr>
        <w:drawing>
          <wp:inline distT="0" distB="0" distL="0" distR="0" wp14:anchorId="04A70758" wp14:editId="16D17F28">
            <wp:extent cx="1664581" cy="1671403"/>
            <wp:effectExtent l="0" t="0" r="0" b="5080"/>
            <wp:docPr id="4513440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44001" name="Afbeelding 45134400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42" cy="168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3D0" w:rsidRPr="000A70DF" w:rsidSect="008847C0">
      <w:headerReference w:type="even" r:id="rId17"/>
      <w:footerReference w:type="default" r:id="rId18"/>
      <w:headerReference w:type="first" r:id="rId19"/>
      <w:pgSz w:w="11909" w:h="16834" w:code="9"/>
      <w:pgMar w:top="1987" w:right="1440" w:bottom="2160" w:left="1440" w:header="965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4153" w14:textId="77777777" w:rsidR="00624F9A" w:rsidRDefault="00624F9A">
      <w:r>
        <w:separator/>
      </w:r>
    </w:p>
    <w:p w14:paraId="2B1515D3" w14:textId="77777777" w:rsidR="00624F9A" w:rsidRDefault="00624F9A"/>
  </w:endnote>
  <w:endnote w:type="continuationSeparator" w:id="0">
    <w:p w14:paraId="1F31F5F8" w14:textId="77777777" w:rsidR="00624F9A" w:rsidRDefault="00624F9A">
      <w:r>
        <w:continuationSeparator/>
      </w:r>
    </w:p>
    <w:p w14:paraId="5AB5FD4A" w14:textId="77777777" w:rsidR="00624F9A" w:rsidRDefault="00624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496" w14:textId="77777777" w:rsidR="007814B5" w:rsidRPr="007814B5" w:rsidRDefault="007814B5">
    <w:pPr>
      <w:pStyle w:val="Voettekst"/>
    </w:pPr>
    <w:r w:rsidRPr="007814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C2BC" w14:textId="77777777" w:rsidR="00624F9A" w:rsidRDefault="00624F9A">
      <w:r>
        <w:separator/>
      </w:r>
    </w:p>
    <w:p w14:paraId="0AB66DC8" w14:textId="77777777" w:rsidR="00624F9A" w:rsidRDefault="00624F9A"/>
  </w:footnote>
  <w:footnote w:type="continuationSeparator" w:id="0">
    <w:p w14:paraId="3B72A824" w14:textId="77777777" w:rsidR="00624F9A" w:rsidRDefault="00624F9A">
      <w:r>
        <w:continuationSeparator/>
      </w:r>
    </w:p>
    <w:p w14:paraId="38A9529B" w14:textId="77777777" w:rsidR="00624F9A" w:rsidRDefault="00624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4AE4" w14:textId="77777777" w:rsidR="00FF7233" w:rsidRDefault="00FF7233">
    <w:pPr>
      <w:pStyle w:val="Koptekst"/>
    </w:pPr>
  </w:p>
  <w:p w14:paraId="67B1F98C" w14:textId="77777777" w:rsidR="00FF7233" w:rsidRDefault="00FF72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E4B" w14:textId="77777777" w:rsidR="007814B5" w:rsidRPr="007814B5" w:rsidRDefault="007814B5">
    <w:pPr>
      <w:pStyle w:val="Koptekst"/>
    </w:pPr>
    <w:r w:rsidRPr="007814B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DF"/>
    <w:rsid w:val="00084950"/>
    <w:rsid w:val="00093DBB"/>
    <w:rsid w:val="000A70DF"/>
    <w:rsid w:val="000E2AFD"/>
    <w:rsid w:val="001429BC"/>
    <w:rsid w:val="001A13D0"/>
    <w:rsid w:val="001B26F2"/>
    <w:rsid w:val="002439DD"/>
    <w:rsid w:val="002D63C7"/>
    <w:rsid w:val="003563D9"/>
    <w:rsid w:val="003722F0"/>
    <w:rsid w:val="00416800"/>
    <w:rsid w:val="00514ED3"/>
    <w:rsid w:val="005A6595"/>
    <w:rsid w:val="0061298B"/>
    <w:rsid w:val="00624F9A"/>
    <w:rsid w:val="006A173C"/>
    <w:rsid w:val="007814B5"/>
    <w:rsid w:val="007B2041"/>
    <w:rsid w:val="00804043"/>
    <w:rsid w:val="00831C31"/>
    <w:rsid w:val="008847C0"/>
    <w:rsid w:val="008E21C9"/>
    <w:rsid w:val="008F64B0"/>
    <w:rsid w:val="00916286"/>
    <w:rsid w:val="0095277C"/>
    <w:rsid w:val="00984DBF"/>
    <w:rsid w:val="00A12A3F"/>
    <w:rsid w:val="00A67880"/>
    <w:rsid w:val="00B018DF"/>
    <w:rsid w:val="00B348BD"/>
    <w:rsid w:val="00BA57E3"/>
    <w:rsid w:val="00C8090C"/>
    <w:rsid w:val="00C94006"/>
    <w:rsid w:val="00E24592"/>
    <w:rsid w:val="00EE55AB"/>
    <w:rsid w:val="00FC5DED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532E5"/>
  <w15:docId w15:val="{B1DF1463-AB53-DC42-85D2-2D476CDD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entury Gothic" w:hAnsi="Century Gothic" w:cs="Century Gothic"/>
      <w:spacing w:val="-5"/>
      <w:sz w:val="18"/>
      <w:szCs w:val="18"/>
      <w:lang w:val="nl-NL" w:eastAsia="nl-NL"/>
    </w:rPr>
  </w:style>
  <w:style w:type="paragraph" w:styleId="Kop1">
    <w:name w:val="heading 1"/>
    <w:basedOn w:val="Standaard"/>
    <w:next w:val="Standaard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Kop2">
    <w:name w:val="heading 2"/>
    <w:basedOn w:val="Kop1"/>
    <w:next w:val="Standaard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Kop3">
    <w:name w:val="heading 3"/>
    <w:basedOn w:val="Standaard"/>
    <w:next w:val="Standaard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right" w:pos="9360"/>
      </w:tabs>
    </w:pPr>
    <w:rPr>
      <w:b/>
      <w:caps/>
      <w:color w:val="2A5A78"/>
    </w:rPr>
  </w:style>
  <w:style w:type="paragraph" w:styleId="Voettekst">
    <w:name w:val="footer"/>
    <w:basedOn w:val="Standaard"/>
    <w:pPr>
      <w:tabs>
        <w:tab w:val="right" w:pos="9360"/>
      </w:tabs>
    </w:pPr>
    <w:rPr>
      <w:b/>
      <w:caps/>
      <w:color w:val="2A5A78"/>
    </w:rPr>
  </w:style>
  <w:style w:type="paragraph" w:styleId="Ballontekst">
    <w:name w:val="Balloon Text"/>
    <w:basedOn w:val="Standaard"/>
    <w:semiHidden/>
    <w:rPr>
      <w:sz w:val="16"/>
      <w:szCs w:val="16"/>
    </w:rPr>
  </w:style>
  <w:style w:type="paragraph" w:customStyle="1" w:styleId="Contactgegevens">
    <w:name w:val="Contactgegevens"/>
    <w:basedOn w:val="Standaard"/>
    <w:pPr>
      <w:spacing w:line="180" w:lineRule="exact"/>
    </w:pPr>
    <w:rPr>
      <w:color w:val="2A5A78"/>
      <w:sz w:val="16"/>
      <w:szCs w:val="16"/>
      <w:lang w:bidi="nl-NL"/>
    </w:rPr>
  </w:style>
  <w:style w:type="paragraph" w:customStyle="1" w:styleId="Naamcontactpersoon">
    <w:name w:val="Naam contactpersoon"/>
    <w:basedOn w:val="Contactgegevens"/>
    <w:rPr>
      <w:b/>
    </w:rPr>
  </w:style>
  <w:style w:type="paragraph" w:customStyle="1" w:styleId="Subkop">
    <w:name w:val="Subkop"/>
    <w:basedOn w:val="Standaard"/>
    <w:pPr>
      <w:spacing w:after="600"/>
    </w:pPr>
    <w:rPr>
      <w:i/>
      <w:color w:val="2A5A78"/>
      <w:sz w:val="22"/>
      <w:szCs w:val="22"/>
      <w:lang w:bidi="nl-NL"/>
    </w:rPr>
  </w:style>
  <w:style w:type="character" w:customStyle="1" w:styleId="TextChar">
    <w:name w:val="Text Char"/>
    <w:basedOn w:val="Standaardalinea-lettertype"/>
    <w:link w:val="Tekst"/>
  </w:style>
  <w:style w:type="paragraph" w:customStyle="1" w:styleId="Tekst">
    <w:name w:val="Tekst"/>
    <w:basedOn w:val="Standaard"/>
    <w:link w:val="TextChar"/>
    <w:pPr>
      <w:spacing w:after="220" w:line="336" w:lineRule="auto"/>
    </w:pPr>
    <w:rPr>
      <w:spacing w:val="0"/>
      <w:lang w:bidi="nl-NL"/>
    </w:rPr>
  </w:style>
  <w:style w:type="character" w:customStyle="1" w:styleId="BoldTextChar">
    <w:name w:val="Bold Text Char"/>
    <w:basedOn w:val="Standaardalinea-lettertype"/>
    <w:link w:val="Plattetekst1"/>
  </w:style>
  <w:style w:type="paragraph" w:customStyle="1" w:styleId="Plattetekst1">
    <w:name w:val="Platte tekst1"/>
    <w:basedOn w:val="Tekst"/>
    <w:link w:val="BoldTextChar"/>
    <w:rPr>
      <w:b/>
    </w:rPr>
  </w:style>
  <w:style w:type="paragraph" w:customStyle="1" w:styleId="Text">
    <w:name w:val="Text"/>
    <w:basedOn w:val="Standaard"/>
    <w:link w:val="Tekensvoortekst"/>
  </w:style>
  <w:style w:type="character" w:customStyle="1" w:styleId="Tekensvoortekst">
    <w:name w:val="Tekens voor tekst"/>
    <w:basedOn w:val="Standaardalinea-lettertype"/>
    <w:link w:val="Text"/>
    <w:locked/>
    <w:rPr>
      <w:rFonts w:ascii="Century Gothic" w:hAnsi="Century Gothic" w:hint="default"/>
      <w:sz w:val="18"/>
      <w:szCs w:val="18"/>
      <w:lang w:val="nl-NL" w:eastAsia="nl-NL" w:bidi="nl-NL"/>
    </w:rPr>
  </w:style>
  <w:style w:type="paragraph" w:customStyle="1" w:styleId="BoldText">
    <w:name w:val="Bold Text"/>
    <w:basedOn w:val="Standaard"/>
    <w:link w:val="Tekensvoorhoofdtekst"/>
  </w:style>
  <w:style w:type="character" w:customStyle="1" w:styleId="Tekensvoorhoofdtekst">
    <w:name w:val="Tekens voor hoofdtekst"/>
    <w:basedOn w:val="Tekensvoortekst"/>
    <w:link w:val="BoldText"/>
    <w:locked/>
    <w:rPr>
      <w:rFonts w:ascii="Century Gothic" w:hAnsi="Century Gothic" w:hint="default"/>
      <w:b/>
      <w:bCs w:val="0"/>
      <w:sz w:val="18"/>
      <w:szCs w:val="18"/>
      <w:lang w:val="nl-NL"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831C3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1C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084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graafplaatsorthen.nl/agend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egraafplaatsorthen.nl/agend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eleningedachten.n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graafplaatsorthen.nl/agenda" TargetMode="External"/><Relationship Id="rId10" Type="http://schemas.openxmlformats.org/officeDocument/2006/relationships/hyperlink" Target="http://www.begraafplaatsorthen.n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file:///Users/powerbook/Dropbox/Begraafplaats%20Orthen/persberichten/programma@begraafplaatsorthen.nl" TargetMode="External"/><Relationship Id="rId14" Type="http://schemas.openxmlformats.org/officeDocument/2006/relationships/hyperlink" Target="http://www.begraafplaatsorthen.nl/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>false</MarketSpecific>
    <ApprovalStatus xmlns="e6b10b74-023b-4505-bd21-3dea7fe386f6">InProgress</ApprovalStatus>
    <LocComments xmlns="e6b10b74-023b-4505-bd21-3dea7fe386f6" xsi:nil="true"/>
    <DirectSourceMarket xmlns="e6b10b74-023b-4505-bd21-3dea7fe386f6">english</DirectSourceMarket>
    <ThumbnailAssetId xmlns="e6b10b74-023b-4505-bd21-3dea7fe386f6" xsi:nil="true"/>
    <PrimaryImageGen xmlns="e6b10b74-023b-4505-bd21-3dea7fe386f6">true</PrimaryImageGen>
    <LegacyData xmlns="e6b10b74-023b-4505-bd21-3dea7fe386f6" xsi:nil="true"/>
    <TPFriendlyName xmlns="e6b10b74-023b-4505-bd21-3dea7fe386f6" xsi:nil="true"/>
    <NumericId xmlns="e6b10b74-023b-4505-bd21-3dea7fe386f6" xsi:nil="true"/>
    <LocRecommendedHandoff xmlns="e6b10b74-023b-4505-bd21-3dea7fe386f6" xsi:nil="true"/>
    <BlockPublish xmlns="e6b10b74-023b-4505-bd21-3dea7fe386f6">false</BlockPublish>
    <BusinessGroup xmlns="e6b10b74-023b-4505-bd21-3dea7fe386f6" xsi:nil="true"/>
    <OpenTemplate xmlns="e6b10b74-023b-4505-bd21-3dea7fe386f6">true</OpenTemplate>
    <SourceTitle xmlns="e6b10b74-023b-4505-bd21-3dea7fe386f6">Quarterly earnings press release</SourceTitle>
    <APEditor xmlns="e6b10b74-023b-4505-bd21-3dea7fe386f6">
      <UserInfo>
        <DisplayName/>
        <AccountId xsi:nil="true"/>
        <AccountType/>
      </UserInfo>
    </APEditor>
    <UALocComments xmlns="e6b10b74-023b-4505-bd21-3dea7fe386f6">2007 Template UpLeveling Do Not HandOff</UALocComments>
    <IntlLangReviewDate xmlns="e6b10b74-023b-4505-bd21-3dea7fe386f6" xsi:nil="true"/>
    <PublishStatusLookup xmlns="e6b10b74-023b-4505-bd21-3dea7fe386f6">
      <Value>348376</Value>
      <Value>348379</Value>
    </PublishStatusLookup>
    <ParentAssetId xmlns="e6b10b74-023b-4505-bd21-3dea7fe386f6" xsi:nil="true"/>
    <FeatureTagsTaxHTField0 xmlns="e6b10b74-023b-4505-bd21-3dea7fe386f6">
      <Terms xmlns="http://schemas.microsoft.com/office/infopath/2007/PartnerControls"/>
    </FeatureTagsTaxHTField0>
    <MachineTranslated xmlns="e6b10b74-023b-4505-bd21-3dea7fe386f6">false</MachineTranslated>
    <Providers xmlns="e6b10b74-023b-4505-bd21-3dea7fe386f6" xsi:nil="true"/>
    <OriginalSourceMarket xmlns="e6b10b74-023b-4505-bd21-3dea7fe386f6">english</OriginalSourceMarket>
    <APDescription xmlns="e6b10b74-023b-4505-bd21-3dea7fe386f6" xsi:nil="true"/>
    <ContentItem xmlns="e6b10b74-023b-4505-bd21-3dea7fe386f6" xsi:nil="true"/>
    <ClipArtFilename xmlns="e6b10b74-023b-4505-bd21-3dea7fe386f6" xsi:nil="true"/>
    <TPInstallLocation xmlns="e6b10b74-023b-4505-bd21-3dea7fe386f6" xsi:nil="true"/>
    <TimesCloned xmlns="e6b10b74-023b-4505-bd21-3dea7fe386f6" xsi:nil="true"/>
    <PublishTargets xmlns="e6b10b74-023b-4505-bd21-3dea7fe386f6">OfficeOnline,OfficeOnlineVNext</PublishTargets>
    <AcquiredFrom xmlns="e6b10b74-023b-4505-bd21-3dea7fe386f6">Internal MS</AcquiredFrom>
    <AssetStart xmlns="e6b10b74-023b-4505-bd21-3dea7fe386f6">2012-02-20T20:48:00+00:00</AssetStart>
    <FriendlyTitle xmlns="e6b10b74-023b-4505-bd21-3dea7fe386f6" xsi:nil="true"/>
    <Provider xmlns="e6b10b74-023b-4505-bd21-3dea7fe386f6" xsi:nil="true"/>
    <LastHandOff xmlns="e6b10b74-023b-4505-bd21-3dea7fe386f6" xsi:nil="true"/>
    <TPClientViewer xmlns="e6b10b74-023b-4505-bd21-3dea7fe386f6" xsi:nil="true"/>
    <TemplateStatus xmlns="e6b10b74-023b-4505-bd21-3dea7fe386f6">Complete</TemplateStatus>
    <ShowIn xmlns="e6b10b74-023b-4505-bd21-3dea7fe386f6">Show everywhere</ShowIn>
    <CSXHash xmlns="e6b10b74-023b-4505-bd21-3dea7fe386f6" xsi:nil="true"/>
    <Downloads xmlns="e6b10b74-023b-4505-bd21-3dea7fe386f6">0</Downloads>
    <VoteCount xmlns="e6b10b74-023b-4505-bd21-3dea7fe386f6" xsi:nil="true"/>
    <OOCacheId xmlns="e6b10b74-023b-4505-bd21-3dea7fe386f6" xsi:nil="true"/>
    <IsDeleted xmlns="e6b10b74-023b-4505-bd21-3dea7fe386f6">false</IsDeleted>
    <InternalTagsTaxHTField0 xmlns="e6b10b74-023b-4505-bd21-3dea7fe386f6">
      <Terms xmlns="http://schemas.microsoft.com/office/infopath/2007/PartnerControls"/>
    </InternalTagsTaxHTField0>
    <UANotes xmlns="e6b10b74-023b-4505-bd21-3dea7fe386f6">2003 to 2007 conversion</UANotes>
    <AssetExpire xmlns="e6b10b74-023b-4505-bd21-3dea7fe386f6">2035-01-01T08:00:00+00:00</AssetExpire>
    <CSXSubmissionMarket xmlns="e6b10b74-023b-4505-bd21-3dea7fe386f6" xsi:nil="true"/>
    <DSATActionTaken xmlns="e6b10b74-023b-4505-bd21-3dea7fe386f6" xsi:nil="true"/>
    <SubmitterId xmlns="e6b10b74-023b-4505-bd21-3dea7fe386f6" xsi:nil="true"/>
    <EditorialTags xmlns="e6b10b74-023b-4505-bd21-3dea7fe386f6" xsi:nil="true"/>
    <TPExecutable xmlns="e6b10b74-023b-4505-bd21-3dea7fe386f6" xsi:nil="true"/>
    <CSXSubmissionDate xmlns="e6b10b74-023b-4505-bd21-3dea7fe386f6" xsi:nil="true"/>
    <CSXUpdate xmlns="e6b10b74-023b-4505-bd21-3dea7fe386f6">false</CSXUpdate>
    <AssetType xmlns="e6b10b74-023b-4505-bd21-3dea7fe386f6">TP</AssetType>
    <ApprovalLog xmlns="e6b10b74-023b-4505-bd21-3dea7fe386f6" xsi:nil="true"/>
    <BugNumber xmlns="e6b10b74-023b-4505-bd21-3dea7fe386f6" xsi:nil="true"/>
    <OriginAsset xmlns="e6b10b74-023b-4505-bd21-3dea7fe386f6" xsi:nil="true"/>
    <TPComponent xmlns="e6b10b74-023b-4505-bd21-3dea7fe386f6" xsi:nil="true"/>
    <Milestone xmlns="e6b10b74-023b-4505-bd21-3dea7fe386f6" xsi:nil="true"/>
    <RecommendationsModifier xmlns="e6b10b74-023b-4505-bd21-3dea7fe386f6" xsi:nil="true"/>
    <AssetId xmlns="e6b10b74-023b-4505-bd21-3dea7fe386f6">TP102831208</AssetId>
    <PolicheckWords xmlns="e6b10b74-023b-4505-bd21-3dea7fe386f6" xsi:nil="true"/>
    <TPLaunchHelpLink xmlns="e6b10b74-023b-4505-bd21-3dea7fe386f6" xsi:nil="true"/>
    <IntlLocPriority xmlns="e6b10b74-023b-4505-bd21-3dea7fe386f6" xsi:nil="true"/>
    <TPApplication xmlns="e6b10b74-023b-4505-bd21-3dea7fe386f6" xsi:nil="true"/>
    <IntlLangReviewer xmlns="e6b10b74-023b-4505-bd21-3dea7fe386f6" xsi:nil="true"/>
    <HandoffToMSDN xmlns="e6b10b74-023b-4505-bd21-3dea7fe386f6" xsi:nil="true"/>
    <PlannedPubDate xmlns="e6b10b74-023b-4505-bd21-3dea7fe386f6" xsi:nil="true"/>
    <CrawlForDependencies xmlns="e6b10b74-023b-4505-bd21-3dea7fe386f6">false</CrawlForDependencies>
    <LocLastLocAttemptVersionLookup xmlns="e6b10b74-023b-4505-bd21-3dea7fe386f6">826409</LocLastLocAttemptVersionLookup>
    <TrustLevel xmlns="e6b10b74-023b-4505-bd21-3dea7fe386f6">1 Microsoft Managed Content</TrustLevel>
    <CampaignTagsTaxHTField0 xmlns="e6b10b74-023b-4505-bd21-3dea7fe386f6">
      <Terms xmlns="http://schemas.microsoft.com/office/infopath/2007/PartnerControls"/>
    </CampaignTagsTaxHTField0>
    <TPNamespace xmlns="e6b10b74-023b-4505-bd21-3dea7fe386f6" xsi:nil="true"/>
    <TaxCatchAll xmlns="e6b10b74-023b-4505-bd21-3dea7fe386f6"/>
    <IsSearchable xmlns="e6b10b74-023b-4505-bd21-3dea7fe386f6">true</IsSearchable>
    <TemplateTemplateType xmlns="e6b10b74-023b-4505-bd21-3dea7fe386f6">Word 2007 Default</TemplateTemplateType>
    <Markets xmlns="e6b10b74-023b-4505-bd21-3dea7fe386f6"/>
    <IntlLangReview xmlns="e6b10b74-023b-4505-bd21-3dea7fe386f6">false</IntlLangReview>
    <UAProjectedTotalWords xmlns="e6b10b74-023b-4505-bd21-3dea7fe386f6" xsi:nil="true"/>
    <OutputCachingOn xmlns="e6b10b74-023b-4505-bd21-3dea7fe386f6">false</OutputCachingOn>
    <LocMarketGroupTiers2 xmlns="e6b10b74-023b-4505-bd21-3dea7fe386f6">,t:Tier 1,t:Tier 2,t:Tier 3,</LocMarketGroupTiers2>
    <APAuthor xmlns="e6b10b74-023b-4505-bd21-3dea7fe386f6">
      <UserInfo>
        <DisplayName/>
        <AccountId>2721</AccountId>
        <AccountType/>
      </UserInfo>
    </APAuthor>
    <TPCommandLine xmlns="e6b10b74-023b-4505-bd21-3dea7fe386f6" xsi:nil="true"/>
    <LocManualTestRequired xmlns="e6b10b74-023b-4505-bd21-3dea7fe386f6">false</LocManualTestRequired>
    <TPAppVersion xmlns="e6b10b74-023b-4505-bd21-3dea7fe386f6" xsi:nil="true"/>
    <EditorialStatus xmlns="e6b10b74-023b-4505-bd21-3dea7fe386f6" xsi:nil="true"/>
    <LastModifiedDateTime xmlns="e6b10b74-023b-4505-bd21-3dea7fe386f6" xsi:nil="true"/>
    <TPLaunchHelpLinkType xmlns="e6b10b74-023b-4505-bd21-3dea7fe386f6">Template</TPLaunchHelpLinkType>
    <OriginalRelease xmlns="e6b10b74-023b-4505-bd21-3dea7fe386f6">14</OriginalRelease>
    <ScenarioTagsTaxHTField0 xmlns="e6b10b74-023b-4505-bd21-3dea7fe386f6">
      <Terms xmlns="http://schemas.microsoft.com/office/infopath/2007/PartnerControls"/>
    </ScenarioTagsTaxHTField0>
    <LocalizationTagsTaxHTField0 xmlns="e6b10b74-023b-4505-bd21-3dea7fe386f6">
      <Terms xmlns="http://schemas.microsoft.com/office/infopath/2007/PartnerControls"/>
    </LocalizationTagsTaxHTField0>
    <Manager xmlns="e6b10b74-023b-4505-bd21-3dea7fe386f6" xsi:nil="true"/>
    <UALocRecommendation xmlns="e6b10b74-023b-4505-bd21-3dea7fe386f6">Localize</UALocRecommendation>
    <ArtSampleDocs xmlns="e6b10b74-023b-4505-bd21-3dea7fe386f6" xsi:nil="true"/>
    <UACurrentWords xmlns="e6b10b74-023b-4505-bd21-3dea7fe386f6" xsi:nil="true"/>
  </documentManagement>
</p:properties>
</file>

<file path=customXml/itemProps1.xml><?xml version="1.0" encoding="utf-8"?>
<ds:datastoreItem xmlns:ds="http://schemas.openxmlformats.org/officeDocument/2006/customXml" ds:itemID="{4207959A-D823-4A40-A80B-A6E09FDB8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B3B29-22DF-41C9-8DA5-67D815C0B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FABA-2474-482C-9895-7388418B95E5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Contactpersoon: Annik Stahl</vt:lpstr>
    </vt:vector>
  </TitlesOfParts>
  <Manager/>
  <Company>Microsoft Corporation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Kees Deijl</cp:lastModifiedBy>
  <cp:revision>2</cp:revision>
  <cp:lastPrinted>2004-01-13T20:03:00Z</cp:lastPrinted>
  <dcterms:created xsi:type="dcterms:W3CDTF">2023-11-02T12:07:00Z</dcterms:created>
  <dcterms:modified xsi:type="dcterms:W3CDTF">2023-11-02T12:07:00Z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TC010197751043</vt:lpwstr>
  </property>
  <property fmtid="{D5CDD505-2E9C-101B-9397-08002B2CF9AE}" pid="3" name="Order">
    <vt:r8>6170700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0x010100CBDA964ABCF6134795B89D3DFFAE1FEF0400396DD46F8E1CE5468AAD42C750079EC0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