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0ADA" w14:textId="7906A0DB" w:rsidR="00B46A5E" w:rsidRDefault="00515D35">
      <w:pPr>
        <w:rPr>
          <w:b/>
          <w:bCs/>
        </w:rPr>
      </w:pPr>
      <w:r>
        <w:rPr>
          <w:b/>
          <w:bCs/>
        </w:rPr>
        <w:t xml:space="preserve">Reactie van het bestuur van </w:t>
      </w:r>
      <w:r w:rsidR="00FE1394">
        <w:rPr>
          <w:b/>
          <w:bCs/>
        </w:rPr>
        <w:t xml:space="preserve">Coöperatie </w:t>
      </w:r>
      <w:r>
        <w:rPr>
          <w:b/>
          <w:bCs/>
        </w:rPr>
        <w:t>W</w:t>
      </w:r>
      <w:r w:rsidR="00FE1394">
        <w:rPr>
          <w:b/>
          <w:bCs/>
        </w:rPr>
        <w:t xml:space="preserve">ijkbelangen </w:t>
      </w:r>
      <w:r>
        <w:rPr>
          <w:b/>
          <w:bCs/>
        </w:rPr>
        <w:t>P</w:t>
      </w:r>
      <w:r w:rsidR="00FE1394">
        <w:rPr>
          <w:b/>
          <w:bCs/>
        </w:rPr>
        <w:t>aleiskwartier (C</w:t>
      </w:r>
      <w:r w:rsidR="00D85578">
        <w:rPr>
          <w:b/>
          <w:bCs/>
        </w:rPr>
        <w:t>WP)</w:t>
      </w:r>
      <w:r>
        <w:rPr>
          <w:b/>
          <w:bCs/>
        </w:rPr>
        <w:t xml:space="preserve"> op het tweede concept </w:t>
      </w:r>
      <w:r w:rsidR="00EE3291" w:rsidRPr="002B23F1">
        <w:rPr>
          <w:b/>
          <w:bCs/>
        </w:rPr>
        <w:t>Locatieprofiel Evenemententerrein Paleiskwartier.</w:t>
      </w:r>
      <w:r w:rsidR="00D85578">
        <w:rPr>
          <w:b/>
          <w:bCs/>
        </w:rPr>
        <w:t xml:space="preserve"> </w:t>
      </w:r>
      <w:r w:rsidR="004402FC">
        <w:rPr>
          <w:b/>
          <w:bCs/>
        </w:rPr>
        <w:t>(juli 2023)</w:t>
      </w:r>
      <w:r w:rsidR="006458DD">
        <w:rPr>
          <w:b/>
          <w:bCs/>
        </w:rPr>
        <w:t>,</w:t>
      </w:r>
    </w:p>
    <w:p w14:paraId="12C99059" w14:textId="0CB5A393" w:rsidR="006458DD" w:rsidRDefault="006458DD">
      <w:pPr>
        <w:rPr>
          <w:b/>
          <w:bCs/>
        </w:rPr>
      </w:pPr>
      <w:r>
        <w:rPr>
          <w:b/>
          <w:bCs/>
        </w:rPr>
        <w:t xml:space="preserve">t.a.v. </w:t>
      </w:r>
      <w:r w:rsidR="0043351E">
        <w:rPr>
          <w:b/>
          <w:bCs/>
        </w:rPr>
        <w:t>wethouder van de</w:t>
      </w:r>
      <w:r w:rsidR="00457706">
        <w:rPr>
          <w:b/>
          <w:bCs/>
        </w:rPr>
        <w:t>r</w:t>
      </w:r>
      <w:r w:rsidR="0043351E">
        <w:rPr>
          <w:b/>
          <w:bCs/>
        </w:rPr>
        <w:t xml:space="preserve"> Geld, en projectleider Mevr. De Groot.</w:t>
      </w:r>
    </w:p>
    <w:p w14:paraId="2A734320" w14:textId="2894877A" w:rsidR="002B23F1" w:rsidRDefault="002B23F1">
      <w:pPr>
        <w:rPr>
          <w:b/>
          <w:bCs/>
        </w:rPr>
      </w:pPr>
    </w:p>
    <w:p w14:paraId="426C26CE" w14:textId="4F92B50E" w:rsidR="00AE793E" w:rsidRPr="00D85578" w:rsidRDefault="00AE793E">
      <w:pPr>
        <w:rPr>
          <w:b/>
          <w:bCs/>
        </w:rPr>
      </w:pPr>
      <w:r w:rsidRPr="00D85578">
        <w:rPr>
          <w:b/>
          <w:bCs/>
        </w:rPr>
        <w:t>Inleiding.</w:t>
      </w:r>
    </w:p>
    <w:p w14:paraId="4A38B6EC" w14:textId="77777777" w:rsidR="00AE793E" w:rsidRDefault="00AE793E"/>
    <w:p w14:paraId="26B92ECF" w14:textId="61D68A47" w:rsidR="00515D35" w:rsidRDefault="00515D35">
      <w:r>
        <w:t xml:space="preserve">We hebben als bestuur mogen constateren dat bij de </w:t>
      </w:r>
      <w:r w:rsidR="004402FC">
        <w:t>voorbereidingen</w:t>
      </w:r>
      <w:r>
        <w:t xml:space="preserve"> van het tweede concept locatieprofiel s</w:t>
      </w:r>
      <w:r w:rsidR="00D85578">
        <w:t>er</w:t>
      </w:r>
      <w:r>
        <w:t>ieus rekening is gehouden met de input van bewoners en andere betrokkenen.</w:t>
      </w:r>
    </w:p>
    <w:p w14:paraId="3E4DE6EF" w14:textId="0C733BCE" w:rsidR="00515D35" w:rsidRDefault="00515D35">
      <w:r>
        <w:t>Daarnaast is tijdens de voorlichtingsbijeenkomst op 5 juli jl. duidelijk gebleken dat ‘de gemeente’ waarde hecht aan de input van betrokkenen.</w:t>
      </w:r>
      <w:r w:rsidR="0066663B">
        <w:t xml:space="preserve"> Wij zijn blij met de gekozen invulling van de bijeenkomst op 5 juli, en de wijze waarop de aanwezigen het woord werd gegund om zijn of haar zienswijze te delen.</w:t>
      </w:r>
    </w:p>
    <w:p w14:paraId="3900B100" w14:textId="1DD17605" w:rsidR="00515D35" w:rsidRDefault="00515D35">
      <w:r>
        <w:t xml:space="preserve">Dit </w:t>
      </w:r>
      <w:r w:rsidR="00D85578">
        <w:t>beïnvloedt</w:t>
      </w:r>
      <w:r w:rsidR="004402FC">
        <w:t xml:space="preserve"> </w:t>
      </w:r>
      <w:r>
        <w:t>dan ook on</w:t>
      </w:r>
      <w:r w:rsidR="004402FC">
        <w:t>derstaande reactie in positieve zin.</w:t>
      </w:r>
    </w:p>
    <w:p w14:paraId="32FA4983" w14:textId="4E70C4FB" w:rsidR="00515D35" w:rsidRDefault="00515D35"/>
    <w:p w14:paraId="167A0128" w14:textId="7B69C2EE" w:rsidR="00515D35" w:rsidRDefault="00515D35"/>
    <w:p w14:paraId="651E267D" w14:textId="43828B65" w:rsidR="00AE793E" w:rsidRDefault="00AE793E">
      <w:r w:rsidRPr="00AE793E">
        <w:t xml:space="preserve">Wij </w:t>
      </w:r>
      <w:r w:rsidR="00515D35">
        <w:t>zijn</w:t>
      </w:r>
      <w:r w:rsidRPr="00AE793E">
        <w:t xml:space="preserve"> </w:t>
      </w:r>
      <w:r w:rsidR="00515D35">
        <w:t xml:space="preserve">bij het voorbereiden van deze reactie </w:t>
      </w:r>
      <w:r w:rsidR="00827770">
        <w:t>‘even terug naar af’ gegaan</w:t>
      </w:r>
      <w:r w:rsidR="00515D35">
        <w:t xml:space="preserve"> om </w:t>
      </w:r>
      <w:r w:rsidR="00D85578">
        <w:t xml:space="preserve">te verwoorden </w:t>
      </w:r>
      <w:r w:rsidR="006458DD">
        <w:t>wat onze</w:t>
      </w:r>
      <w:r w:rsidR="00827770">
        <w:t xml:space="preserve"> uitgangspunten</w:t>
      </w:r>
      <w:r w:rsidR="00515D35">
        <w:t xml:space="preserve"> zijn.</w:t>
      </w:r>
    </w:p>
    <w:p w14:paraId="0663E689" w14:textId="0CC8B3DA" w:rsidR="004402FC" w:rsidRDefault="004402FC">
      <w:r>
        <w:t>Daaruit vloeien immers de criteri</w:t>
      </w:r>
      <w:r w:rsidR="00D85578">
        <w:t>a</w:t>
      </w:r>
      <w:r>
        <w:t xml:space="preserve"> voort die van belang zijn bij het afwegen van de verschillende aspecten.</w:t>
      </w:r>
    </w:p>
    <w:p w14:paraId="726D9EC7" w14:textId="77777777" w:rsidR="00515D35" w:rsidRDefault="00515D35"/>
    <w:p w14:paraId="617EA254" w14:textId="1B9BB7CC" w:rsidR="00AE793E" w:rsidRPr="00AE793E" w:rsidRDefault="00827770">
      <w:r>
        <w:t>D</w:t>
      </w:r>
      <w:r w:rsidR="00AE793E">
        <w:t>e uitgangspunten waar wij ons als CWP op baseren</w:t>
      </w:r>
      <w:r>
        <w:t xml:space="preserve"> zijn:</w:t>
      </w:r>
    </w:p>
    <w:p w14:paraId="7752C60A" w14:textId="77777777" w:rsidR="002B23F1" w:rsidRPr="002B23F1" w:rsidRDefault="002B23F1">
      <w:pPr>
        <w:rPr>
          <w:b/>
          <w:bCs/>
        </w:rPr>
      </w:pPr>
    </w:p>
    <w:p w14:paraId="21C31B86" w14:textId="77777777" w:rsidR="00AE793E" w:rsidRPr="00827770" w:rsidRDefault="00AE793E" w:rsidP="00827770">
      <w:pPr>
        <w:pStyle w:val="Lijstalinea"/>
        <w:numPr>
          <w:ilvl w:val="0"/>
          <w:numId w:val="2"/>
        </w:numPr>
        <w:rPr>
          <w:b/>
          <w:bCs/>
          <w:u w:val="single"/>
        </w:rPr>
      </w:pPr>
      <w:r w:rsidRPr="00827770">
        <w:rPr>
          <w:b/>
          <w:bCs/>
          <w:u w:val="single"/>
        </w:rPr>
        <w:t>Uitgangspunten.</w:t>
      </w:r>
    </w:p>
    <w:p w14:paraId="5503A46B" w14:textId="77777777" w:rsidR="00AE793E" w:rsidRDefault="00AE793E" w:rsidP="00AE793E"/>
    <w:p w14:paraId="07C77451" w14:textId="233D3EA6" w:rsidR="00AE793E" w:rsidRDefault="00AE793E" w:rsidP="004402FC">
      <w:pPr>
        <w:pStyle w:val="Lijstalinea"/>
        <w:numPr>
          <w:ilvl w:val="0"/>
          <w:numId w:val="1"/>
        </w:numPr>
      </w:pPr>
      <w:r>
        <w:t xml:space="preserve">Het Paleiskwartier </w:t>
      </w:r>
      <w:r w:rsidR="005D6CA9">
        <w:t xml:space="preserve">(PKW) </w:t>
      </w:r>
      <w:r>
        <w:t>is een</w:t>
      </w:r>
      <w:r w:rsidRPr="00457706">
        <w:t xml:space="preserve"> woonomgeving</w:t>
      </w:r>
      <w:r>
        <w:t xml:space="preserve"> waarin tevens onderwijs -en ‘schone’ commerciële activiteiten gehuisvest zijn, in behuizing die voor die doeleinden is gemaakt.</w:t>
      </w:r>
      <w:r w:rsidR="0066663B">
        <w:t xml:space="preserve"> Wij realiseren ons ook dat het PKW wordt aangemerkt als ‘verlengde binnenstad’.</w:t>
      </w:r>
    </w:p>
    <w:p w14:paraId="09C5F9EE" w14:textId="688E8276" w:rsidR="00AE793E" w:rsidRDefault="00AE793E" w:rsidP="00AE793E">
      <w:pPr>
        <w:pStyle w:val="Lijstalinea"/>
        <w:numPr>
          <w:ilvl w:val="0"/>
          <w:numId w:val="1"/>
        </w:numPr>
      </w:pPr>
      <w:r>
        <w:t xml:space="preserve">Bewoners en gebruikers van het Paleiskwartier kiezen voor deze wijk op grond van het </w:t>
      </w:r>
      <w:r w:rsidR="005D6CA9">
        <w:t xml:space="preserve">prettige </w:t>
      </w:r>
      <w:r>
        <w:t>woon-</w:t>
      </w:r>
      <w:r w:rsidR="00827770">
        <w:t xml:space="preserve">werk- </w:t>
      </w:r>
      <w:r>
        <w:t xml:space="preserve">en leefklimaat. De andere eigenaren kiezen ervoor omdat dit klimaat past bij </w:t>
      </w:r>
      <w:r w:rsidR="005D6CA9">
        <w:t>hun</w:t>
      </w:r>
      <w:r>
        <w:t xml:space="preserve"> kernactiviteiten op commercieel of onderwijsgebied. In het algemeen zijn </w:t>
      </w:r>
      <w:r w:rsidR="00D85578">
        <w:t>all</w:t>
      </w:r>
      <w:r>
        <w:t>e partijen níet tegen meer reuring in de wijk, als die reuring het woonkarakter/</w:t>
      </w:r>
      <w:r w:rsidR="00827770">
        <w:t xml:space="preserve"> </w:t>
      </w:r>
      <w:r>
        <w:t>leefklimaat/ onderwijs</w:t>
      </w:r>
      <w:r w:rsidR="005D6CA9">
        <w:t>-</w:t>
      </w:r>
      <w:r>
        <w:t xml:space="preserve"> en werkkli</w:t>
      </w:r>
      <w:r w:rsidR="001C3AF9">
        <w:t xml:space="preserve">maat </w:t>
      </w:r>
      <w:r>
        <w:t>niet versto</w:t>
      </w:r>
      <w:r w:rsidR="00D85578">
        <w:t>ort</w:t>
      </w:r>
      <w:r>
        <w:t>.</w:t>
      </w:r>
    </w:p>
    <w:p w14:paraId="0B11E346" w14:textId="022A8CD8" w:rsidR="00AE793E" w:rsidRDefault="001C3AF9" w:rsidP="00AE793E">
      <w:pPr>
        <w:pStyle w:val="Lijstalinea"/>
        <w:numPr>
          <w:ilvl w:val="0"/>
          <w:numId w:val="1"/>
        </w:numPr>
      </w:pPr>
      <w:r>
        <w:t xml:space="preserve">De inpassing van een evenemententerrein kan wenselijk zijn indien het woon/leefklimaat/vestigingsklimaat voor partijen </w:t>
      </w:r>
      <w:r w:rsidRPr="0066663B">
        <w:t xml:space="preserve">verrijkt </w:t>
      </w:r>
      <w:r>
        <w:t xml:space="preserve">wordt; een contra-indicatie ligt dan ook </w:t>
      </w:r>
      <w:r w:rsidRPr="0066663B">
        <w:t>bij de mate van verstoring</w:t>
      </w:r>
      <w:r>
        <w:t xml:space="preserve"> van dit klimaat. Het locatieprofiel zou dan ook mede gebaseerd moeten worden op de </w:t>
      </w:r>
      <w:r w:rsidR="00D85578">
        <w:t xml:space="preserve">-te verwachten- </w:t>
      </w:r>
      <w:r>
        <w:t xml:space="preserve">effecten </w:t>
      </w:r>
      <w:r w:rsidR="00D85578">
        <w:t>van</w:t>
      </w:r>
      <w:r>
        <w:t xml:space="preserve"> evenementen op die klimaten</w:t>
      </w:r>
      <w:r w:rsidR="006458DD">
        <w:t>.</w:t>
      </w:r>
    </w:p>
    <w:p w14:paraId="79E4CD7B" w14:textId="53680194" w:rsidR="001C3AF9" w:rsidRPr="0066663B" w:rsidRDefault="001C3AF9" w:rsidP="00AE793E">
      <w:pPr>
        <w:pStyle w:val="Lijstalinea"/>
        <w:numPr>
          <w:ilvl w:val="0"/>
          <w:numId w:val="1"/>
        </w:numPr>
      </w:pPr>
      <w:r>
        <w:t xml:space="preserve">Het </w:t>
      </w:r>
      <w:r w:rsidRPr="0066663B">
        <w:t>bestemmingsplan</w:t>
      </w:r>
      <w:r>
        <w:t xml:space="preserve"> waarin dit terrein de correcte bestemming krijgt dient nog te worden vastgesteld; los van mogelijke planschade aspecten, stellen wij voor dat in de voorbereidingsactiviteiten herkenbaar rekening wordt gehouden met </w:t>
      </w:r>
      <w:r w:rsidRPr="0066663B">
        <w:t>de hier geformuleerde uitgangspunten</w:t>
      </w:r>
      <w:r w:rsidR="005D6CA9" w:rsidRPr="0066663B">
        <w:t>.</w:t>
      </w:r>
    </w:p>
    <w:p w14:paraId="4642C1C8" w14:textId="77777777" w:rsidR="00515D35" w:rsidRDefault="00515D35" w:rsidP="00FE1394">
      <w:pPr>
        <w:pStyle w:val="Lijstalinea"/>
      </w:pPr>
    </w:p>
    <w:p w14:paraId="4848B6AB" w14:textId="77777777" w:rsidR="00AE793E" w:rsidRDefault="00AE793E" w:rsidP="00AE793E"/>
    <w:p w14:paraId="02B45A04" w14:textId="266B1C64" w:rsidR="00D85578" w:rsidRPr="0066663B" w:rsidRDefault="006458DD" w:rsidP="00827770">
      <w:pPr>
        <w:pStyle w:val="Lijstalinea"/>
        <w:numPr>
          <w:ilvl w:val="0"/>
          <w:numId w:val="2"/>
        </w:numPr>
      </w:pPr>
      <w:r w:rsidRPr="0043351E">
        <w:t xml:space="preserve">Wij horen (en hebben) </w:t>
      </w:r>
      <w:r w:rsidR="00D85578" w:rsidRPr="0043351E">
        <w:t xml:space="preserve">diverse meningen, maar </w:t>
      </w:r>
      <w:r w:rsidR="00D85578" w:rsidRPr="0066663B">
        <w:t xml:space="preserve">de grote lijn in die meningen is dat </w:t>
      </w:r>
      <w:r w:rsidR="0066663B" w:rsidRPr="0066663B">
        <w:t>verschillende mensen</w:t>
      </w:r>
      <w:r w:rsidR="00D85578" w:rsidRPr="0066663B">
        <w:t xml:space="preserve"> bezwaren hebben tegen de aantasting van het woon/werkklimaat door de te verwachten hoge geluidbelasting.</w:t>
      </w:r>
    </w:p>
    <w:p w14:paraId="1BD9E4B6" w14:textId="77777777" w:rsidR="00D85578" w:rsidRDefault="00D85578" w:rsidP="00D85578">
      <w:pPr>
        <w:pStyle w:val="Lijstalinea"/>
      </w:pPr>
    </w:p>
    <w:p w14:paraId="4023A516" w14:textId="308F4972" w:rsidR="00D85578" w:rsidRPr="00D85578" w:rsidRDefault="00D85578" w:rsidP="00D85578">
      <w:pPr>
        <w:pStyle w:val="Lijstalinea"/>
      </w:pPr>
      <w:r>
        <w:t xml:space="preserve">Om </w:t>
      </w:r>
      <w:r w:rsidR="004005E0">
        <w:t xml:space="preserve">het gesprek dat we met de wethouder </w:t>
      </w:r>
      <w:r w:rsidR="0043351E">
        <w:t xml:space="preserve">en projectleider </w:t>
      </w:r>
      <w:r w:rsidR="004005E0">
        <w:t>graag willen voeren over dit onderwerp</w:t>
      </w:r>
      <w:r w:rsidR="00457706">
        <w:t xml:space="preserve"> voor te bereiden</w:t>
      </w:r>
      <w:r w:rsidR="004005E0">
        <w:t xml:space="preserve"> </w:t>
      </w:r>
      <w:r w:rsidR="0043351E">
        <w:t>rijken we u de</w:t>
      </w:r>
      <w:r w:rsidR="004005E0">
        <w:t xml:space="preserve"> volgende suggesties</w:t>
      </w:r>
      <w:r w:rsidR="0043351E">
        <w:t xml:space="preserve"> aan.</w:t>
      </w:r>
      <w:r w:rsidR="00457706" w:rsidRPr="00457706">
        <w:t xml:space="preserve"> </w:t>
      </w:r>
      <w:r w:rsidR="00457706">
        <w:t>We voeren het gesprek bij voorkeur samen met een vertegenwoordiging van de BV PKW.</w:t>
      </w:r>
    </w:p>
    <w:p w14:paraId="32640A2C" w14:textId="77777777" w:rsidR="00827770" w:rsidRDefault="00827770" w:rsidP="002B23F1"/>
    <w:p w14:paraId="5639593F" w14:textId="77777777" w:rsidR="004005E0" w:rsidRDefault="00515D35" w:rsidP="004005E0">
      <w:pPr>
        <w:rPr>
          <w:b/>
          <w:bCs/>
        </w:rPr>
      </w:pPr>
      <w:r>
        <w:rPr>
          <w:b/>
          <w:bCs/>
        </w:rPr>
        <w:tab/>
      </w:r>
      <w:r w:rsidR="009E4648" w:rsidRPr="004005E0">
        <w:rPr>
          <w:b/>
          <w:bCs/>
        </w:rPr>
        <w:t>Suggesties</w:t>
      </w:r>
    </w:p>
    <w:p w14:paraId="318F1907" w14:textId="77777777" w:rsidR="004005E0" w:rsidRDefault="004005E0" w:rsidP="004005E0">
      <w:pPr>
        <w:rPr>
          <w:b/>
          <w:bCs/>
        </w:rPr>
      </w:pPr>
    </w:p>
    <w:p w14:paraId="191C1A11" w14:textId="36047066" w:rsidR="004005E0" w:rsidRPr="004005E0" w:rsidRDefault="004005E0" w:rsidP="004005E0">
      <w:pPr>
        <w:ind w:left="700" w:hanging="700"/>
        <w:rPr>
          <w:rFonts w:ascii="Arial" w:hAnsi="Arial" w:cs="Arial"/>
          <w:szCs w:val="21"/>
        </w:rPr>
      </w:pPr>
      <w:r>
        <w:rPr>
          <w:b/>
          <w:bCs/>
        </w:rPr>
        <w:t>A</w:t>
      </w:r>
      <w:r>
        <w:rPr>
          <w:b/>
          <w:bCs/>
        </w:rPr>
        <w:tab/>
      </w:r>
      <w:r w:rsidR="0066663B">
        <w:t xml:space="preserve">Sluit </w:t>
      </w:r>
      <w:r>
        <w:t>categorie 3 evenementen uit, of beperk</w:t>
      </w:r>
      <w:r w:rsidR="0066663B">
        <w:t xml:space="preserve"> het</w:t>
      </w:r>
      <w:r>
        <w:t xml:space="preserve"> tot 1 evenement per jaar. Een groot deel van de weerstand in de wijk heeft betrekking op de geluidbelasting van categorie 3 evenementen. Uit het geluidonderzoek blijkt </w:t>
      </w:r>
      <w:r w:rsidR="00457706">
        <w:t>ook</w:t>
      </w:r>
      <w:r>
        <w:t xml:space="preserve"> dat de belasting voor de omwonenden buitenproportioneel/buiten de aanvaardbare normen zal komen</w:t>
      </w:r>
      <w:r w:rsidRPr="004005E0">
        <w:rPr>
          <w:szCs w:val="21"/>
        </w:rPr>
        <w:t>.</w:t>
      </w:r>
      <w:r w:rsidRPr="004005E0">
        <w:rPr>
          <w:rFonts w:ascii="Calibri" w:eastAsia="Times New Roman" w:hAnsi="Calibri" w:cs="Calibri"/>
          <w:szCs w:val="21"/>
          <w:lang w:eastAsia="nl-NL"/>
        </w:rPr>
        <w:t xml:space="preserve"> </w:t>
      </w:r>
      <w:r w:rsidRPr="004005E0">
        <w:rPr>
          <w:rFonts w:ascii="Arial" w:eastAsia="Times New Roman" w:hAnsi="Arial" w:cs="Arial"/>
          <w:szCs w:val="21"/>
          <w:lang w:eastAsia="nl-NL"/>
        </w:rPr>
        <w:t>(</w:t>
      </w:r>
      <w:r w:rsidR="0066663B">
        <w:rPr>
          <w:rFonts w:ascii="Arial" w:eastAsia="Times New Roman" w:hAnsi="Arial" w:cs="Arial"/>
          <w:szCs w:val="21"/>
          <w:lang w:eastAsia="nl-NL"/>
        </w:rPr>
        <w:t>Z</w:t>
      </w:r>
      <w:r w:rsidRPr="004005E0">
        <w:rPr>
          <w:rFonts w:ascii="Arial" w:eastAsia="Times New Roman" w:hAnsi="Arial" w:cs="Arial"/>
          <w:szCs w:val="21"/>
          <w:lang w:eastAsia="nl-NL"/>
        </w:rPr>
        <w:t>ie pagina 19, conclusie geluidsonderzoek). </w:t>
      </w:r>
    </w:p>
    <w:p w14:paraId="5EA55A9F" w14:textId="77777777" w:rsidR="004005E0" w:rsidRDefault="004005E0" w:rsidP="004005E0"/>
    <w:p w14:paraId="70F58157" w14:textId="49023227" w:rsidR="009E4648" w:rsidRDefault="004005E0" w:rsidP="004005E0">
      <w:pPr>
        <w:ind w:left="700" w:hanging="700"/>
      </w:pPr>
      <w:r>
        <w:rPr>
          <w:b/>
          <w:bCs/>
        </w:rPr>
        <w:t>B</w:t>
      </w:r>
      <w:r>
        <w:rPr>
          <w:b/>
          <w:bCs/>
        </w:rPr>
        <w:tab/>
      </w:r>
      <w:r>
        <w:t>Ontwikkel -</w:t>
      </w:r>
      <w:r w:rsidR="009E4648">
        <w:t xml:space="preserve">analoog aan de inrichting van het Vondelpark (Amsterdam) </w:t>
      </w:r>
      <w:r>
        <w:t>-</w:t>
      </w:r>
      <w:r w:rsidR="009E4648">
        <w:t>een groen terrein (dat zou immers ook passen bij de groene ambities van de gemeente en bewoners), waarin ruimte is gecreëerd om evenementen te laten plaatsvinden; de begroeiing zal een bijdrage kunnen leveren aan de geringere geluidbelasting voor de omgeving.</w:t>
      </w:r>
    </w:p>
    <w:p w14:paraId="64B14850" w14:textId="099B21EA" w:rsidR="004005E0" w:rsidRPr="004005E0" w:rsidRDefault="004005E0" w:rsidP="004005E0">
      <w:pPr>
        <w:ind w:left="700"/>
      </w:pPr>
      <w:r w:rsidRPr="004005E0">
        <w:t>Houdt s.v.p. nadrukkelijk rekening met het benodigd aantal stallingsmogelijkheden voor fietsen, brommers en voertuigen van bezoekers.</w:t>
      </w:r>
    </w:p>
    <w:p w14:paraId="5D309380" w14:textId="77777777" w:rsidR="004005E0" w:rsidRDefault="004005E0" w:rsidP="004005E0">
      <w:pPr>
        <w:ind w:left="700" w:hanging="700"/>
      </w:pPr>
    </w:p>
    <w:p w14:paraId="779B616D" w14:textId="06C8B8F0" w:rsidR="009E4648" w:rsidRDefault="004005E0" w:rsidP="006458DD">
      <w:pPr>
        <w:ind w:left="700" w:hanging="700"/>
      </w:pPr>
      <w:r w:rsidRPr="006458DD">
        <w:rPr>
          <w:b/>
          <w:bCs/>
        </w:rPr>
        <w:t>C</w:t>
      </w:r>
      <w:r>
        <w:tab/>
      </w:r>
      <w:r w:rsidR="006458DD">
        <w:t>Wij hebben geprobeerd inzicht te krijgen in het aantal dagen/weekenden dat het evenemententerrein voor evenementen gebruikt kan gaan worden</w:t>
      </w:r>
      <w:r w:rsidR="00457706">
        <w:t>. D</w:t>
      </w:r>
      <w:r w:rsidR="006458DD">
        <w:t>at is ons niet gelukt. Voor ons is niet inzichtelijk wát, wanneer wel en niet toegestaan zal zijn. Er worden grenzen aangegeven, maar omdat de categorieën evenementen elkaar niet uitsluiten is het erg lastig een beeld te krijgen van de toekomstige situatie als het evenemententerrein functioneert. Daarom stellen wij voor om limitatief aan te geven hoeveel dagen maximaal per maand sprake kan zijn van op/afbouw en evenementdagen. (</w:t>
      </w:r>
      <w:r w:rsidR="00457706">
        <w:t>E</w:t>
      </w:r>
      <w:r w:rsidR="006458DD">
        <w:t>n of dit weekenden betreft of niet). We kunnen ons voorstellen dat de</w:t>
      </w:r>
      <w:r w:rsidR="00452C62">
        <w:t>ze</w:t>
      </w:r>
      <w:r w:rsidR="006458DD">
        <w:t xml:space="preserve"> lijn wordt gekozen om </w:t>
      </w:r>
      <w:r w:rsidR="00457706">
        <w:t xml:space="preserve">zo </w:t>
      </w:r>
      <w:r w:rsidR="006458DD">
        <w:t>de totale benutting van het terrein per periode te maximaliseren.</w:t>
      </w:r>
    </w:p>
    <w:p w14:paraId="61BBB7F8" w14:textId="77777777" w:rsidR="006458DD" w:rsidRDefault="006458DD" w:rsidP="006458DD">
      <w:pPr>
        <w:ind w:left="700" w:hanging="700"/>
      </w:pPr>
    </w:p>
    <w:p w14:paraId="0E7E3D58" w14:textId="51822117" w:rsidR="004005E0" w:rsidRDefault="004005E0" w:rsidP="004005E0">
      <w:pPr>
        <w:ind w:left="700" w:hanging="700"/>
      </w:pPr>
      <w:r>
        <w:rPr>
          <w:b/>
          <w:bCs/>
        </w:rPr>
        <w:t>D</w:t>
      </w:r>
      <w:r>
        <w:rPr>
          <w:b/>
          <w:bCs/>
        </w:rPr>
        <w:tab/>
      </w:r>
      <w:r w:rsidR="006458DD">
        <w:t xml:space="preserve">Het PKW is een </w:t>
      </w:r>
      <w:r w:rsidR="006458DD" w:rsidRPr="00452C62">
        <w:t xml:space="preserve">openbaar </w:t>
      </w:r>
      <w:r w:rsidR="006458DD">
        <w:t xml:space="preserve">gebied. Een van de te verwachten aspecten van evenementen is dat er, meer dan eens, entreegelden betaald moeten worden door bezoekers. Dit lukt alleen indien er een fysieke scheiding wordt aangebracht tussen het openbare deel van de wijk en het -afgescheiden- evenementengebied. De bewoners en gebruikers van de wijk zullen hiervan (veel) hinder ondervinden Wellicht is het </w:t>
      </w:r>
      <w:r w:rsidR="00457706">
        <w:t xml:space="preserve">om </w:t>
      </w:r>
      <w:r w:rsidR="006458DD">
        <w:t xml:space="preserve">‘betaalde evenementen’ uit te sluiten in het locatieprofiel. </w:t>
      </w:r>
    </w:p>
    <w:p w14:paraId="2005E179" w14:textId="5A6E5172" w:rsidR="008A4113" w:rsidRPr="00FE1394" w:rsidRDefault="008A4113" w:rsidP="006458DD">
      <w:r w:rsidRPr="004005E0">
        <w:rPr>
          <w:rFonts w:ascii="Helvetica" w:eastAsia="Times New Roman" w:hAnsi="Helvetica"/>
          <w:color w:val="FFFFFF"/>
          <w:sz w:val="18"/>
          <w:szCs w:val="18"/>
          <w:lang w:eastAsia="nl-NL"/>
        </w:rPr>
        <w:t>12</w:t>
      </w:r>
    </w:p>
    <w:p w14:paraId="2F6721F2" w14:textId="6D43F7DA" w:rsidR="006458DD" w:rsidRPr="006458DD" w:rsidRDefault="004005E0" w:rsidP="006458DD">
      <w:pPr>
        <w:ind w:left="700" w:hanging="700"/>
      </w:pPr>
      <w:r>
        <w:rPr>
          <w:b/>
          <w:bCs/>
        </w:rPr>
        <w:t>E</w:t>
      </w:r>
      <w:r>
        <w:rPr>
          <w:b/>
          <w:bCs/>
        </w:rPr>
        <w:tab/>
      </w:r>
      <w:r w:rsidR="006458DD">
        <w:t xml:space="preserve">Reeds eerder hebben wij de suggestie gedaan om voor de ontwikkeling van het locatieprofiel uit te gaan van een thema dat richting geeft </w:t>
      </w:r>
      <w:r w:rsidR="00452C62">
        <w:t xml:space="preserve">aan </w:t>
      </w:r>
      <w:r w:rsidR="006458DD">
        <w:t>de invulling van het profiel, én dat het mogelijk maakt om te sturen op de wenselijke evenementen.</w:t>
      </w:r>
    </w:p>
    <w:p w14:paraId="56F7748A" w14:textId="6E3EC3A6" w:rsidR="006458DD" w:rsidRDefault="006458DD" w:rsidP="006458DD">
      <w:pPr>
        <w:ind w:left="700"/>
      </w:pPr>
      <w:r>
        <w:t xml:space="preserve">Door bijvoorbeeld te kiezen voor een thema als ‘ontmoeten en spelen’ komen speelse en op ontmoeting gerichte activiteiten naar voren. Hiermee zou ook een set van criteria kunnen worden ontwikkeld zodat voor alle partijen duidelijk kan zijn wat wel en wat niet passende activiteiten zouden (kunnen) zijn. </w:t>
      </w:r>
    </w:p>
    <w:p w14:paraId="6189741F" w14:textId="083C45D4" w:rsidR="00E06E92" w:rsidRPr="006458DD" w:rsidRDefault="00E06E92" w:rsidP="006458DD">
      <w:pPr>
        <w:ind w:left="700"/>
      </w:pPr>
      <w:r>
        <w:t>Reeds eerder stelden we voor om kunstenaars te betrekken</w:t>
      </w:r>
      <w:r w:rsidR="00457706">
        <w:t>.</w:t>
      </w:r>
    </w:p>
    <w:p w14:paraId="4C07535A" w14:textId="2A081FE0" w:rsidR="00E06E92" w:rsidRDefault="00E06E92" w:rsidP="00FE1394">
      <w:pPr>
        <w:pStyle w:val="Lijstalinea"/>
      </w:pPr>
    </w:p>
    <w:p w14:paraId="374D7A4E" w14:textId="77777777" w:rsidR="00E06E92" w:rsidRDefault="00E06E92" w:rsidP="000C68DA">
      <w:pPr>
        <w:pStyle w:val="Lijstalinea"/>
      </w:pPr>
    </w:p>
    <w:p w14:paraId="3C4F3CCC" w14:textId="77777777" w:rsidR="00E06E92" w:rsidRDefault="00E06E92" w:rsidP="000C68DA">
      <w:pPr>
        <w:pStyle w:val="Lijstalinea"/>
      </w:pPr>
    </w:p>
    <w:p w14:paraId="073ECF44" w14:textId="77777777" w:rsidR="00E06E92" w:rsidRDefault="00E06E92" w:rsidP="000C68DA">
      <w:pPr>
        <w:pStyle w:val="Lijstalinea"/>
      </w:pPr>
    </w:p>
    <w:p w14:paraId="602F1EAD" w14:textId="3AD7AB7D" w:rsidR="00E06E92" w:rsidRDefault="006458DD" w:rsidP="006458DD">
      <w:r>
        <w:t>Afsluitend, verzoeken we u om met ons op korte termijn in gesprek te gaan om het tweede concept locatieprofiel en onze suggesties te bespreken.</w:t>
      </w:r>
    </w:p>
    <w:p w14:paraId="27C3271B" w14:textId="77777777" w:rsidR="006458DD" w:rsidRDefault="006458DD" w:rsidP="006458DD"/>
    <w:p w14:paraId="72A225E5" w14:textId="77777777" w:rsidR="006458DD" w:rsidRDefault="006458DD" w:rsidP="006458DD"/>
    <w:p w14:paraId="5279B3DE" w14:textId="77777777" w:rsidR="006458DD" w:rsidRDefault="006458DD" w:rsidP="006458DD"/>
    <w:p w14:paraId="7EF430F2" w14:textId="77777777" w:rsidR="006458DD" w:rsidRDefault="006458DD" w:rsidP="006458DD"/>
    <w:p w14:paraId="5271B9D8" w14:textId="21F63FA4" w:rsidR="006458DD" w:rsidRDefault="006458DD" w:rsidP="006458DD">
      <w:r>
        <w:t>Vriendelijke groet,</w:t>
      </w:r>
    </w:p>
    <w:p w14:paraId="1DE89CA1" w14:textId="6949F39F" w:rsidR="006458DD" w:rsidRDefault="006458DD" w:rsidP="006458DD">
      <w:r>
        <w:t>Jos Nauts,</w:t>
      </w:r>
    </w:p>
    <w:p w14:paraId="38E74B3E" w14:textId="77777777" w:rsidR="0043351E" w:rsidRDefault="006458DD" w:rsidP="006458DD">
      <w:r>
        <w:t>Voorzitter Coöperatie Wijkbelangen Paleiskwartier</w:t>
      </w:r>
      <w:r w:rsidR="0043351E">
        <w:t>,</w:t>
      </w:r>
    </w:p>
    <w:p w14:paraId="7DA37B30" w14:textId="63885876" w:rsidR="006458DD" w:rsidRPr="000C68DA" w:rsidRDefault="00452C62" w:rsidP="006458DD">
      <w:r>
        <w:t>1</w:t>
      </w:r>
      <w:r w:rsidR="0043351E">
        <w:t>7 juli 2023</w:t>
      </w:r>
      <w:r w:rsidR="006458DD">
        <w:t>.</w:t>
      </w:r>
    </w:p>
    <w:p w14:paraId="1EC22BBA" w14:textId="77777777" w:rsidR="000C68DA" w:rsidRDefault="000C68DA" w:rsidP="00AE793E"/>
    <w:p w14:paraId="14DEFBE1" w14:textId="77777777" w:rsidR="000C68DA" w:rsidRDefault="000C68DA" w:rsidP="00AE793E"/>
    <w:p w14:paraId="259508E6" w14:textId="77777777" w:rsidR="000C68DA" w:rsidRDefault="000C68DA" w:rsidP="00AE793E"/>
    <w:p w14:paraId="187CA0D0" w14:textId="1FB51377" w:rsidR="008A2FE5" w:rsidRDefault="008A2FE5" w:rsidP="00AE793E"/>
    <w:sectPr w:rsidR="008A2FE5" w:rsidSect="000B746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A758" w14:textId="77777777" w:rsidR="005D2399" w:rsidRDefault="005D2399" w:rsidP="00827770">
      <w:r>
        <w:separator/>
      </w:r>
    </w:p>
  </w:endnote>
  <w:endnote w:type="continuationSeparator" w:id="0">
    <w:p w14:paraId="1B968C9C" w14:textId="77777777" w:rsidR="005D2399" w:rsidRDefault="005D2399" w:rsidP="0082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458A" w14:textId="77777777" w:rsidR="005D2399" w:rsidRDefault="005D2399" w:rsidP="00827770">
      <w:r>
        <w:separator/>
      </w:r>
    </w:p>
  </w:footnote>
  <w:footnote w:type="continuationSeparator" w:id="0">
    <w:p w14:paraId="3856FFF3" w14:textId="77777777" w:rsidR="005D2399" w:rsidRDefault="005D2399" w:rsidP="0082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CD3"/>
    <w:multiLevelType w:val="hybridMultilevel"/>
    <w:tmpl w:val="C7E428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7640B2"/>
    <w:multiLevelType w:val="hybridMultilevel"/>
    <w:tmpl w:val="10D2A9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8A0B05"/>
    <w:multiLevelType w:val="hybridMultilevel"/>
    <w:tmpl w:val="FFECB87C"/>
    <w:lvl w:ilvl="0" w:tplc="0706E14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E8052B"/>
    <w:multiLevelType w:val="hybridMultilevel"/>
    <w:tmpl w:val="EF9265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BF55752"/>
    <w:multiLevelType w:val="hybridMultilevel"/>
    <w:tmpl w:val="0EC63D92"/>
    <w:lvl w:ilvl="0" w:tplc="66BCC968">
      <w:start w:val="1"/>
      <w:numFmt w:val="upperLetter"/>
      <w:lvlText w:val="%1."/>
      <w:lvlJc w:val="left"/>
      <w:pPr>
        <w:ind w:left="720" w:hanging="360"/>
      </w:pPr>
      <w:rPr>
        <w:rFonts w:asciiTheme="minorHAnsi" w:eastAsiaTheme="minorHAnsi" w:hAnsiTheme="minorHAns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C51BD5"/>
    <w:multiLevelType w:val="hybridMultilevel"/>
    <w:tmpl w:val="5152500E"/>
    <w:lvl w:ilvl="0" w:tplc="45A40822">
      <w:start w:val="2"/>
      <w:numFmt w:val="bullet"/>
      <w:lvlText w:val="-"/>
      <w:lvlJc w:val="left"/>
      <w:pPr>
        <w:ind w:left="1068" w:hanging="360"/>
      </w:pPr>
      <w:rPr>
        <w:rFonts w:ascii="Arial" w:eastAsiaTheme="minorHAnsi" w:hAnsi="Arial" w:cs="Arial" w:hint="default"/>
      </w:rPr>
    </w:lvl>
    <w:lvl w:ilvl="1" w:tplc="04130003">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15436884">
    <w:abstractNumId w:val="4"/>
  </w:num>
  <w:num w:numId="2" w16cid:durableId="1871256215">
    <w:abstractNumId w:val="1"/>
  </w:num>
  <w:num w:numId="3" w16cid:durableId="671295959">
    <w:abstractNumId w:val="3"/>
  </w:num>
  <w:num w:numId="4" w16cid:durableId="2048219295">
    <w:abstractNumId w:val="5"/>
  </w:num>
  <w:num w:numId="5" w16cid:durableId="21979902">
    <w:abstractNumId w:val="0"/>
  </w:num>
  <w:num w:numId="6" w16cid:durableId="5655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91"/>
    <w:rsid w:val="00087572"/>
    <w:rsid w:val="000B7466"/>
    <w:rsid w:val="000C68DA"/>
    <w:rsid w:val="001B6308"/>
    <w:rsid w:val="001C3AF9"/>
    <w:rsid w:val="00221FA8"/>
    <w:rsid w:val="002B23F1"/>
    <w:rsid w:val="004005E0"/>
    <w:rsid w:val="0043351E"/>
    <w:rsid w:val="004402FC"/>
    <w:rsid w:val="00452C62"/>
    <w:rsid w:val="00457706"/>
    <w:rsid w:val="00515D35"/>
    <w:rsid w:val="005D2399"/>
    <w:rsid w:val="005D6CA9"/>
    <w:rsid w:val="006458DD"/>
    <w:rsid w:val="006651CA"/>
    <w:rsid w:val="0066663B"/>
    <w:rsid w:val="006E278F"/>
    <w:rsid w:val="007D3A7B"/>
    <w:rsid w:val="00827770"/>
    <w:rsid w:val="00835976"/>
    <w:rsid w:val="008804B1"/>
    <w:rsid w:val="008A2FE5"/>
    <w:rsid w:val="008A4113"/>
    <w:rsid w:val="009356E0"/>
    <w:rsid w:val="00947019"/>
    <w:rsid w:val="009E4648"/>
    <w:rsid w:val="00A56002"/>
    <w:rsid w:val="00AE793E"/>
    <w:rsid w:val="00B1075F"/>
    <w:rsid w:val="00B46A5E"/>
    <w:rsid w:val="00BD0331"/>
    <w:rsid w:val="00CA66A8"/>
    <w:rsid w:val="00D85578"/>
    <w:rsid w:val="00E06E92"/>
    <w:rsid w:val="00E25300"/>
    <w:rsid w:val="00EE3291"/>
    <w:rsid w:val="00F13391"/>
    <w:rsid w:val="00F2670F"/>
    <w:rsid w:val="00F85231"/>
    <w:rsid w:val="00FE1394"/>
    <w:rsid w:val="00FF1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3299"/>
  <w15:chartTrackingRefBased/>
  <w15:docId w15:val="{5E09986F-BEBC-D049-9A41-FEC4829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sz w:val="21"/>
        <w:szCs w:val="1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3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3391"/>
    <w:pPr>
      <w:ind w:left="720"/>
      <w:contextualSpacing/>
    </w:pPr>
  </w:style>
  <w:style w:type="table" w:styleId="Tabelraster">
    <w:name w:val="Table Grid"/>
    <w:basedOn w:val="Standaardtabel"/>
    <w:uiPriority w:val="39"/>
    <w:rsid w:val="00EE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27770"/>
    <w:rPr>
      <w:sz w:val="20"/>
      <w:szCs w:val="20"/>
    </w:rPr>
  </w:style>
  <w:style w:type="character" w:customStyle="1" w:styleId="VoetnoottekstChar">
    <w:name w:val="Voetnoottekst Char"/>
    <w:basedOn w:val="Standaardalinea-lettertype"/>
    <w:link w:val="Voetnoottekst"/>
    <w:uiPriority w:val="99"/>
    <w:semiHidden/>
    <w:rsid w:val="00827770"/>
    <w:rPr>
      <w:sz w:val="20"/>
      <w:szCs w:val="20"/>
    </w:rPr>
  </w:style>
  <w:style w:type="character" w:styleId="Voetnootmarkering">
    <w:name w:val="footnote reference"/>
    <w:basedOn w:val="Standaardalinea-lettertype"/>
    <w:uiPriority w:val="99"/>
    <w:semiHidden/>
    <w:unhideWhenUsed/>
    <w:rsid w:val="00827770"/>
    <w:rPr>
      <w:vertAlign w:val="superscript"/>
    </w:rPr>
  </w:style>
  <w:style w:type="paragraph" w:styleId="Revisie">
    <w:name w:val="Revision"/>
    <w:hidden/>
    <w:uiPriority w:val="99"/>
    <w:semiHidden/>
    <w:rsid w:val="00515D35"/>
  </w:style>
  <w:style w:type="character" w:customStyle="1" w:styleId="apple-converted-space">
    <w:name w:val="apple-converted-space"/>
    <w:basedOn w:val="Standaardalinea-lettertype"/>
    <w:rsid w:val="008A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2744">
      <w:bodyDiv w:val="1"/>
      <w:marLeft w:val="0"/>
      <w:marRight w:val="0"/>
      <w:marTop w:val="0"/>
      <w:marBottom w:val="0"/>
      <w:divBdr>
        <w:top w:val="none" w:sz="0" w:space="0" w:color="auto"/>
        <w:left w:val="none" w:sz="0" w:space="0" w:color="auto"/>
        <w:bottom w:val="none" w:sz="0" w:space="0" w:color="auto"/>
        <w:right w:val="none" w:sz="0" w:space="0" w:color="auto"/>
      </w:divBdr>
      <w:divsChild>
        <w:div w:id="1496795493">
          <w:marLeft w:val="0"/>
          <w:marRight w:val="0"/>
          <w:marTop w:val="0"/>
          <w:marBottom w:val="0"/>
          <w:divBdr>
            <w:top w:val="none" w:sz="0" w:space="0" w:color="auto"/>
            <w:left w:val="none" w:sz="0" w:space="0" w:color="auto"/>
            <w:bottom w:val="none" w:sz="0" w:space="0" w:color="auto"/>
            <w:right w:val="none" w:sz="0" w:space="0" w:color="auto"/>
          </w:divBdr>
        </w:div>
        <w:div w:id="1102190354">
          <w:marLeft w:val="0"/>
          <w:marRight w:val="0"/>
          <w:marTop w:val="0"/>
          <w:marBottom w:val="0"/>
          <w:divBdr>
            <w:top w:val="none" w:sz="0" w:space="0" w:color="auto"/>
            <w:left w:val="none" w:sz="0" w:space="0" w:color="auto"/>
            <w:bottom w:val="none" w:sz="0" w:space="0" w:color="auto"/>
            <w:right w:val="none" w:sz="0" w:space="0" w:color="auto"/>
          </w:divBdr>
        </w:div>
        <w:div w:id="545222686">
          <w:marLeft w:val="0"/>
          <w:marRight w:val="0"/>
          <w:marTop w:val="0"/>
          <w:marBottom w:val="0"/>
          <w:divBdr>
            <w:top w:val="none" w:sz="0" w:space="0" w:color="auto"/>
            <w:left w:val="none" w:sz="0" w:space="0" w:color="auto"/>
            <w:bottom w:val="none" w:sz="0" w:space="0" w:color="auto"/>
            <w:right w:val="none" w:sz="0" w:space="0" w:color="auto"/>
          </w:divBdr>
        </w:div>
        <w:div w:id="1548683630">
          <w:marLeft w:val="0"/>
          <w:marRight w:val="0"/>
          <w:marTop w:val="0"/>
          <w:marBottom w:val="0"/>
          <w:divBdr>
            <w:top w:val="none" w:sz="0" w:space="0" w:color="auto"/>
            <w:left w:val="none" w:sz="0" w:space="0" w:color="auto"/>
            <w:bottom w:val="none" w:sz="0" w:space="0" w:color="auto"/>
            <w:right w:val="none" w:sz="0" w:space="0" w:color="auto"/>
          </w:divBdr>
        </w:div>
        <w:div w:id="1443724721">
          <w:marLeft w:val="0"/>
          <w:marRight w:val="0"/>
          <w:marTop w:val="0"/>
          <w:marBottom w:val="0"/>
          <w:divBdr>
            <w:top w:val="none" w:sz="0" w:space="0" w:color="auto"/>
            <w:left w:val="none" w:sz="0" w:space="0" w:color="auto"/>
            <w:bottom w:val="none" w:sz="0" w:space="0" w:color="auto"/>
            <w:right w:val="none" w:sz="0" w:space="0" w:color="auto"/>
          </w:divBdr>
        </w:div>
      </w:divsChild>
    </w:div>
    <w:div w:id="5292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Jos Nauts Beheer B.V.</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nauts</dc:creator>
  <cp:keywords/>
  <dc:description/>
  <cp:lastModifiedBy>Kees Deijl</cp:lastModifiedBy>
  <cp:revision>2</cp:revision>
  <dcterms:created xsi:type="dcterms:W3CDTF">2023-07-19T18:37:00Z</dcterms:created>
  <dcterms:modified xsi:type="dcterms:W3CDTF">2023-07-19T18:37:00Z</dcterms:modified>
</cp:coreProperties>
</file>